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3BC4E">
      <w:pPr>
        <w:rPr>
          <w:rFonts w:ascii="Times New Roman" w:hAnsi="Times New Roman"/>
          <w:sz w:val="28"/>
          <w:szCs w:val="28"/>
        </w:rPr>
      </w:pPr>
      <w:r>
        <w:drawing>
          <wp:inline distT="0" distB="0" distL="114300" distR="114300">
            <wp:extent cx="5928995" cy="8387080"/>
            <wp:effectExtent l="0" t="0" r="14605" b="13970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28995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br w:type="page"/>
      </w:r>
    </w:p>
    <w:p w14:paraId="3483949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Самообследование деятельности Муниципального бюджетного  дошкольного образовательного учреждения «Детский сад № 37» с. Суражевка, Артемовского городского округа (далее ДОУ) составлено в соответствии со статьёй 28,29 ФЗ от 29.12.2012 № 273-ФЗ «Об образовании в российской Федерации; Приказ министерства образования и науки Российской Федерации от 14.06.2013  Приказом Минобрнауки Российской Федерации от 14 июня 2013 г. № 462 «Порядок проведения самообследования образовательной организацией». Приказ министерства образования и науки рос</w:t>
      </w:r>
      <w:bookmarkStart w:id="1" w:name="_GoBack"/>
      <w:bookmarkEnd w:id="1"/>
      <w:r>
        <w:rPr>
          <w:rFonts w:ascii="Times New Roman" w:hAnsi="Times New Roman"/>
          <w:sz w:val="28"/>
          <w:szCs w:val="28"/>
        </w:rPr>
        <w:t>сийской Федерации от 10.12.2013 № 1324 «Об утверждении показателей деятельности образовательной организации, подлежащей самообследованию.</w:t>
      </w:r>
    </w:p>
    <w:p w14:paraId="584AC1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Целями проведения самообследования является обеспечение доступности и открытости информации о деятельности организации, а также подготовка отчета о результатах самообследования.</w:t>
      </w:r>
    </w:p>
    <w:p w14:paraId="6BDD6E5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6F42527D">
      <w:pPr>
        <w:tabs>
          <w:tab w:val="left" w:pos="851"/>
        </w:tabs>
        <w:spacing w:after="0" w:line="360" w:lineRule="auto"/>
        <w:ind w:firstLine="709"/>
        <w:jc w:val="center"/>
        <w:rPr>
          <w:rFonts w:ascii="Times New Roman" w:hAnsi="Times New Roman" w:eastAsia="Calibri" w:cs="Times New Roman"/>
          <w:b/>
          <w:sz w:val="32"/>
          <w:szCs w:val="28"/>
        </w:rPr>
      </w:pPr>
      <w:r>
        <w:rPr>
          <w:rFonts w:ascii="Times New Roman" w:hAnsi="Times New Roman"/>
          <w:sz w:val="32"/>
          <w:szCs w:val="32"/>
          <w:lang w:val="en-US"/>
        </w:rPr>
        <w:t>I</w:t>
      </w:r>
      <w:r>
        <w:rPr>
          <w:rFonts w:ascii="Times New Roman" w:hAnsi="Times New Roman" w:eastAsia="Calibri" w:cs="Times New Roman"/>
          <w:b/>
          <w:sz w:val="32"/>
          <w:szCs w:val="28"/>
        </w:rPr>
        <w:t>Аналитическая часть</w:t>
      </w:r>
    </w:p>
    <w:p w14:paraId="3FE0194B">
      <w:pPr>
        <w:pStyle w:val="15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Общая характеристика дошкольного образовательного учреждения.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88"/>
        <w:gridCol w:w="6582"/>
      </w:tblGrid>
      <w:tr w14:paraId="166360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68B4707B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Полное наименование образовательной организации</w:t>
            </w:r>
          </w:p>
        </w:tc>
        <w:tc>
          <w:tcPr>
            <w:tcW w:w="6582" w:type="dxa"/>
          </w:tcPr>
          <w:p w14:paraId="758158FB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Муниципальное  бюджетное дошкольное образовательное учреждение «Детский сад № 37» с. Суражевка, Артёмовского городского округа</w:t>
            </w:r>
          </w:p>
        </w:tc>
      </w:tr>
      <w:tr w14:paraId="74A99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2C528E0D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Руководитель</w:t>
            </w:r>
          </w:p>
        </w:tc>
        <w:tc>
          <w:tcPr>
            <w:tcW w:w="6582" w:type="dxa"/>
          </w:tcPr>
          <w:p w14:paraId="1CBDBDFD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val="en-US"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 xml:space="preserve">Аверьянова Надежда Михайловна </w:t>
            </w:r>
          </w:p>
        </w:tc>
      </w:tr>
      <w:tr w14:paraId="6B2EF8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15D6E283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Адрес организации</w:t>
            </w:r>
          </w:p>
        </w:tc>
        <w:tc>
          <w:tcPr>
            <w:tcW w:w="6582" w:type="dxa"/>
          </w:tcPr>
          <w:p w14:paraId="08A28177">
            <w:pPr>
              <w:widowControl w:val="0"/>
              <w:suppressAutoHyphens/>
              <w:spacing w:after="0" w:line="240" w:lineRule="auto"/>
              <w:ind w:left="-567" w:firstLine="567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692779, г. Артём , с.Суражевка ул. Костромская, д.1-А</w:t>
            </w:r>
          </w:p>
        </w:tc>
      </w:tr>
      <w:tr w14:paraId="541C79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51C8D2EB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Телефон</w:t>
            </w:r>
          </w:p>
        </w:tc>
        <w:tc>
          <w:tcPr>
            <w:tcW w:w="6582" w:type="dxa"/>
          </w:tcPr>
          <w:p w14:paraId="69A80562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val="en-US"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val="en-US" w:eastAsia="ar-SA"/>
              </w:rPr>
              <w:t>8(42337)9-62-99</w:t>
            </w:r>
          </w:p>
        </w:tc>
      </w:tr>
      <w:tr w14:paraId="5DD297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13798159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Адрес электронной почты</w:t>
            </w:r>
          </w:p>
        </w:tc>
        <w:tc>
          <w:tcPr>
            <w:tcW w:w="6582" w:type="dxa"/>
          </w:tcPr>
          <w:p w14:paraId="5941C365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val="en-US" w:eastAsia="ar-SA"/>
              </w:rPr>
            </w:pPr>
            <w:r>
              <w:fldChar w:fldCharType="begin"/>
            </w:r>
            <w:r>
              <w:instrText xml:space="preserve"> HYPERLINK "mailto:sad_37@list.ru" </w:instrText>
            </w:r>
            <w:r>
              <w:fldChar w:fldCharType="separate"/>
            </w:r>
            <w:r>
              <w:rPr>
                <w:rStyle w:val="6"/>
                <w:rFonts w:ascii="Times New Roman" w:hAnsi="Times New Roman" w:eastAsia="Times New Roman" w:cs="Times New Roman"/>
                <w:bCs/>
                <w:sz w:val="24"/>
                <w:szCs w:val="24"/>
                <w:lang w:val="es-ES" w:eastAsia="ar-SA"/>
              </w:rPr>
              <w:t>sad_37@list.ru</w:t>
            </w:r>
            <w:r>
              <w:rPr>
                <w:rStyle w:val="6"/>
                <w:rFonts w:ascii="Times New Roman" w:hAnsi="Times New Roman" w:eastAsia="Times New Roman" w:cs="Times New Roman"/>
                <w:bCs/>
                <w:sz w:val="24"/>
                <w:szCs w:val="24"/>
                <w:lang w:val="es-ES" w:eastAsia="ar-SA"/>
              </w:rPr>
              <w:fldChar w:fldCharType="end"/>
            </w:r>
          </w:p>
        </w:tc>
      </w:tr>
      <w:tr w14:paraId="40F7A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530196E7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Учредитель</w:t>
            </w:r>
          </w:p>
        </w:tc>
        <w:tc>
          <w:tcPr>
            <w:tcW w:w="6582" w:type="dxa"/>
          </w:tcPr>
          <w:p w14:paraId="492983FA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  <w:lang w:eastAsia="ar-SA"/>
              </w:rPr>
              <w:t xml:space="preserve"> Администрация Артемовского  городского  округа</w:t>
            </w:r>
          </w:p>
        </w:tc>
      </w:tr>
      <w:tr w14:paraId="3A6533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7A464770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val="en-US" w:eastAsia="ar-SA"/>
              </w:rPr>
              <w:t>Web-</w:t>
            </w: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страница</w:t>
            </w:r>
          </w:p>
        </w:tc>
        <w:tc>
          <w:tcPr>
            <w:tcW w:w="6582" w:type="dxa"/>
          </w:tcPr>
          <w:p w14:paraId="1014B1CD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  <w:lang w:eastAsia="ar-SA"/>
              </w:rPr>
            </w:pPr>
            <w:r>
              <w:fldChar w:fldCharType="begin"/>
            </w:r>
            <w:r>
              <w:instrText xml:space="preserve"> HYPERLINK "http://xn--37-jlc6c.xn----7sbeg9cbp.xn--p1ai/" </w:instrText>
            </w:r>
            <w:r>
              <w:fldChar w:fldCharType="separate"/>
            </w:r>
            <w:r>
              <w:rPr>
                <w:rStyle w:val="6"/>
              </w:rPr>
              <w:t>дс.37.аго-обр.рф</w:t>
            </w:r>
            <w:r>
              <w:rPr>
                <w:rStyle w:val="6"/>
              </w:rPr>
              <w:fldChar w:fldCharType="end"/>
            </w:r>
          </w:p>
        </w:tc>
      </w:tr>
      <w:tr w14:paraId="7E6E14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2DBE8609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Официальный аккаунт ВКонтакте</w:t>
            </w:r>
          </w:p>
        </w:tc>
        <w:tc>
          <w:tcPr>
            <w:tcW w:w="6582" w:type="dxa"/>
          </w:tcPr>
          <w:p w14:paraId="325EB983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https://vk.com/public217093881</w:t>
            </w:r>
          </w:p>
        </w:tc>
      </w:tr>
      <w:tr w14:paraId="461E16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0AE06E82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Учредитель</w:t>
            </w:r>
          </w:p>
        </w:tc>
        <w:tc>
          <w:tcPr>
            <w:tcW w:w="6582" w:type="dxa"/>
          </w:tcPr>
          <w:p w14:paraId="588DCCA8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color w:val="000000"/>
                <w:sz w:val="24"/>
                <w:szCs w:val="24"/>
                <w:lang w:eastAsia="ar-SA"/>
              </w:rPr>
              <w:t>Администрация Артемовского  городского  округа</w:t>
            </w:r>
          </w:p>
        </w:tc>
      </w:tr>
      <w:tr w14:paraId="29DAA4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2278E100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Лицензия</w:t>
            </w:r>
          </w:p>
        </w:tc>
        <w:tc>
          <w:tcPr>
            <w:tcW w:w="6582" w:type="dxa"/>
          </w:tcPr>
          <w:p w14:paraId="2D69FF1E">
            <w:pPr>
              <w:widowControl w:val="0"/>
              <w:suppressAutoHyphens/>
              <w:spacing w:after="0" w:line="240" w:lineRule="auto"/>
              <w:ind w:left="-567" w:firstLine="567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Лицензию на правоведения  образовательной</w:t>
            </w:r>
          </w:p>
          <w:p w14:paraId="7FD3B569">
            <w:pPr>
              <w:widowControl w:val="0"/>
              <w:suppressAutoHyphens/>
              <w:spacing w:after="0" w:line="240" w:lineRule="auto"/>
              <w:ind w:hanging="11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деятельности   № 151 от 09 июля 2014 г., Срок действия -бессрочно</w:t>
            </w:r>
          </w:p>
        </w:tc>
      </w:tr>
      <w:tr w14:paraId="344F0E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12503BC7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Тип</w:t>
            </w:r>
          </w:p>
        </w:tc>
        <w:tc>
          <w:tcPr>
            <w:tcW w:w="6582" w:type="dxa"/>
          </w:tcPr>
          <w:p w14:paraId="18247159">
            <w:pPr>
              <w:widowControl w:val="0"/>
              <w:suppressAutoHyphens/>
              <w:spacing w:after="0" w:line="240" w:lineRule="auto"/>
              <w:ind w:left="-567" w:firstLine="567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Бюджетное учреждение</w:t>
            </w:r>
          </w:p>
        </w:tc>
      </w:tr>
      <w:tr w14:paraId="2BD539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3BF5BDCF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Вид</w:t>
            </w:r>
          </w:p>
        </w:tc>
        <w:tc>
          <w:tcPr>
            <w:tcW w:w="6582" w:type="dxa"/>
          </w:tcPr>
          <w:p w14:paraId="3D2B7008">
            <w:pPr>
              <w:widowControl w:val="0"/>
              <w:suppressAutoHyphens/>
              <w:spacing w:after="0" w:line="240" w:lineRule="auto"/>
              <w:ind w:left="-567" w:firstLine="567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Детский сад</w:t>
            </w:r>
          </w:p>
        </w:tc>
      </w:tr>
      <w:tr w14:paraId="6B7399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6C71C873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Статус</w:t>
            </w:r>
          </w:p>
        </w:tc>
        <w:tc>
          <w:tcPr>
            <w:tcW w:w="6582" w:type="dxa"/>
          </w:tcPr>
          <w:p w14:paraId="22CE9506">
            <w:pPr>
              <w:widowControl w:val="0"/>
              <w:suppressAutoHyphens/>
              <w:spacing w:after="0" w:line="240" w:lineRule="auto"/>
              <w:ind w:left="-567" w:firstLine="567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  <w:t>Дошкольное образовательное учреждение</w:t>
            </w:r>
          </w:p>
        </w:tc>
      </w:tr>
      <w:tr w14:paraId="6656DD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8" w:type="dxa"/>
          </w:tcPr>
          <w:p w14:paraId="082C6B77">
            <w:pPr>
              <w:suppressAutoHyphens/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6582" w:type="dxa"/>
          </w:tcPr>
          <w:p w14:paraId="4389CFD3">
            <w:pPr>
              <w:widowControl w:val="0"/>
              <w:suppressAutoHyphens/>
              <w:spacing w:after="0" w:line="240" w:lineRule="auto"/>
              <w:ind w:left="-567" w:firstLine="567"/>
              <w:jc w:val="both"/>
              <w:rPr>
                <w:rFonts w:ascii="Times New Roman" w:hAnsi="Times New Roman" w:eastAsia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</w:tbl>
    <w:p w14:paraId="6A5288A9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08DC0F95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A396C3C">
      <w:pPr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Муниципальное бюджетное дошкольное образовательное учреждение «Детский сад № 37» ( далее – Детский сад) находится на расстоянии 0,5 км от трассы краевого значения (ул. Кубанская) в селе Суражевка по улице Костромская, на отдельно выделенном участке площадью 13 562 м</w:t>
      </w:r>
      <w:r>
        <w:rPr>
          <w:rFonts w:ascii="Times New Roman" w:hAnsi="Times New Roman"/>
          <w:sz w:val="28"/>
          <w:szCs w:val="28"/>
          <w:vertAlign w:val="superscript"/>
        </w:rPr>
        <w:t xml:space="preserve">2 </w:t>
      </w:r>
      <w:r>
        <w:rPr>
          <w:rFonts w:ascii="Times New Roman" w:hAnsi="Times New Roman"/>
          <w:sz w:val="28"/>
          <w:szCs w:val="28"/>
        </w:rPr>
        <w:t>. Здание детского сада построено по типовому проекту. В районе расположения объекта холмистый мелкогорный рельеф, с востока от территории объекта протекает река Илистая, на востоке располагаются пятиэтажные жилые дома (ул. Ярославская), с остальных трёх сторон объект окружают одноэтажные жилые дома. На востоке от территории объекта располагается Тепличный комплекс «ФГУП Дальневосточное» на севере от объекта расположены сельскохозяйственные поля. В 100 метрах от объекта по улице Костромская находится МБОУ СОШ № 5. В  300 метрах от объекта по улице Ярославская располагаются ФАП с. Суражевка и ДК «Любава».</w:t>
      </w:r>
    </w:p>
    <w:p w14:paraId="52C1CA06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Проектная наполняемость на 140 мест, рассчитан на 6 групп. </w:t>
      </w:r>
    </w:p>
    <w:p w14:paraId="6CBE3D5C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Режим работы детского сада:</w:t>
      </w:r>
    </w:p>
    <w:p w14:paraId="1EFDBEFC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пятидневная рабочая неделя, продолжительность рабочего дня с 07.00 до 19.00.</w:t>
      </w:r>
    </w:p>
    <w:p w14:paraId="2C557CD2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выходные дни: суббота, воскресенье, праздничные дни.</w:t>
      </w:r>
    </w:p>
    <w:p w14:paraId="45E367D1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Длительность пребывания детей в группах- 12 часов.</w:t>
      </w:r>
    </w:p>
    <w:p w14:paraId="34B8E1D3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 деятельности Детского сада – осуществление образовательной деятельности по реализации образовательных программ дошкольного образования.</w:t>
      </w:r>
    </w:p>
    <w:p w14:paraId="4B0C2B4C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Предметом деятельности Детского сада является формирование общей культуры, развитие физических, интеллектуальных, нравственных, эстетических и личностных качеств, формирование предпосылок учебной деятельности, сохранение и укрепление здоровья воспитанников.</w:t>
      </w:r>
    </w:p>
    <w:p w14:paraId="3B32EFCA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ar-SA"/>
        </w:rPr>
      </w:pPr>
    </w:p>
    <w:p w14:paraId="5E3C87F5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Комплектование групп: </w:t>
      </w:r>
    </w:p>
    <w:p w14:paraId="5673363C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муниципальном бюджетном дошкольном образовательном учреждении «Детский сад № 37» с. Суражевка находится 5 групп. Приём детей ведется от 1,6 до 7 лет.</w:t>
      </w:r>
    </w:p>
    <w:p w14:paraId="70814171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Наполняемость групп: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27"/>
        <w:gridCol w:w="2067"/>
        <w:gridCol w:w="2259"/>
        <w:gridCol w:w="2518"/>
      </w:tblGrid>
      <w:tr w14:paraId="304BB0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27" w:type="dxa"/>
          </w:tcPr>
          <w:p w14:paraId="0122EB0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групп:</w:t>
            </w:r>
          </w:p>
        </w:tc>
        <w:tc>
          <w:tcPr>
            <w:tcW w:w="2067" w:type="dxa"/>
          </w:tcPr>
          <w:p w14:paraId="510B151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групп</w:t>
            </w:r>
          </w:p>
        </w:tc>
        <w:tc>
          <w:tcPr>
            <w:tcW w:w="2259" w:type="dxa"/>
          </w:tcPr>
          <w:p w14:paraId="5C76B8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Возраст, лет</w:t>
            </w:r>
          </w:p>
        </w:tc>
        <w:tc>
          <w:tcPr>
            <w:tcW w:w="2518" w:type="dxa"/>
          </w:tcPr>
          <w:p w14:paraId="1533864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Наполняемость на  30.12.2024г</w:t>
            </w:r>
          </w:p>
        </w:tc>
      </w:tr>
      <w:tr w14:paraId="41AFD4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27" w:type="dxa"/>
          </w:tcPr>
          <w:p w14:paraId="5347368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Ранний возраст</w:t>
            </w:r>
          </w:p>
        </w:tc>
        <w:tc>
          <w:tcPr>
            <w:tcW w:w="2067" w:type="dxa"/>
          </w:tcPr>
          <w:p w14:paraId="434CEAA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59" w:type="dxa"/>
          </w:tcPr>
          <w:p w14:paraId="6E254D6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1,6-3</w:t>
            </w:r>
          </w:p>
        </w:tc>
        <w:tc>
          <w:tcPr>
            <w:tcW w:w="2518" w:type="dxa"/>
          </w:tcPr>
          <w:p w14:paraId="1ABBCDDF">
            <w:pPr>
              <w:spacing w:after="0" w:line="240" w:lineRule="auto"/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</w:t>
            </w:r>
            <w:r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  <w:t>3</w:t>
            </w:r>
          </w:p>
        </w:tc>
      </w:tr>
      <w:tr w14:paraId="50E137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27" w:type="dxa"/>
          </w:tcPr>
          <w:p w14:paraId="5551C4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Младшая группа</w:t>
            </w:r>
          </w:p>
        </w:tc>
        <w:tc>
          <w:tcPr>
            <w:tcW w:w="2067" w:type="dxa"/>
          </w:tcPr>
          <w:p w14:paraId="0D1B8D0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59" w:type="dxa"/>
          </w:tcPr>
          <w:p w14:paraId="046249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3-4</w:t>
            </w:r>
          </w:p>
        </w:tc>
        <w:tc>
          <w:tcPr>
            <w:tcW w:w="2518" w:type="dxa"/>
          </w:tcPr>
          <w:p w14:paraId="0D7924BC">
            <w:pPr>
              <w:spacing w:after="0" w:line="240" w:lineRule="auto"/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  <w:t>16</w:t>
            </w:r>
          </w:p>
        </w:tc>
      </w:tr>
      <w:tr w14:paraId="489C74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27" w:type="dxa"/>
          </w:tcPr>
          <w:p w14:paraId="4285F09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Средняя группа </w:t>
            </w:r>
          </w:p>
        </w:tc>
        <w:tc>
          <w:tcPr>
            <w:tcW w:w="2067" w:type="dxa"/>
          </w:tcPr>
          <w:p w14:paraId="3FBB587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59" w:type="dxa"/>
          </w:tcPr>
          <w:p w14:paraId="6172638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4-5</w:t>
            </w:r>
          </w:p>
        </w:tc>
        <w:tc>
          <w:tcPr>
            <w:tcW w:w="2518" w:type="dxa"/>
          </w:tcPr>
          <w:p w14:paraId="78B4885F">
            <w:pPr>
              <w:spacing w:after="0" w:line="240" w:lineRule="auto"/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  <w:t>19</w:t>
            </w:r>
          </w:p>
        </w:tc>
      </w:tr>
      <w:tr w14:paraId="0F7016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27" w:type="dxa"/>
          </w:tcPr>
          <w:p w14:paraId="5D848C4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Старшая группа </w:t>
            </w:r>
          </w:p>
        </w:tc>
        <w:tc>
          <w:tcPr>
            <w:tcW w:w="2067" w:type="dxa"/>
          </w:tcPr>
          <w:p w14:paraId="6342398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59" w:type="dxa"/>
          </w:tcPr>
          <w:p w14:paraId="2CA3A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5-6</w:t>
            </w:r>
          </w:p>
        </w:tc>
        <w:tc>
          <w:tcPr>
            <w:tcW w:w="2518" w:type="dxa"/>
          </w:tcPr>
          <w:p w14:paraId="37174086">
            <w:pPr>
              <w:spacing w:after="0" w:line="240" w:lineRule="auto"/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</w:t>
            </w:r>
            <w:r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  <w:t>7</w:t>
            </w:r>
          </w:p>
        </w:tc>
      </w:tr>
      <w:tr w14:paraId="2B354D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</w:trPr>
        <w:tc>
          <w:tcPr>
            <w:tcW w:w="2727" w:type="dxa"/>
          </w:tcPr>
          <w:p w14:paraId="4F026E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Подготовительная группа</w:t>
            </w:r>
          </w:p>
        </w:tc>
        <w:tc>
          <w:tcPr>
            <w:tcW w:w="2067" w:type="dxa"/>
          </w:tcPr>
          <w:p w14:paraId="63793F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59" w:type="dxa"/>
          </w:tcPr>
          <w:p w14:paraId="117F7B4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6-7</w:t>
            </w:r>
          </w:p>
        </w:tc>
        <w:tc>
          <w:tcPr>
            <w:tcW w:w="2518" w:type="dxa"/>
          </w:tcPr>
          <w:p w14:paraId="2D90998B">
            <w:pPr>
              <w:spacing w:after="0" w:line="240" w:lineRule="auto"/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  <w:t>20</w:t>
            </w:r>
          </w:p>
        </w:tc>
      </w:tr>
      <w:tr w14:paraId="25791A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27" w:type="dxa"/>
          </w:tcPr>
          <w:p w14:paraId="3EB7C7C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2067" w:type="dxa"/>
          </w:tcPr>
          <w:p w14:paraId="49A688F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59" w:type="dxa"/>
          </w:tcPr>
          <w:p w14:paraId="65C096D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18" w:type="dxa"/>
          </w:tcPr>
          <w:p w14:paraId="303F269C">
            <w:pPr>
              <w:spacing w:after="0" w:line="240" w:lineRule="auto"/>
              <w:rPr>
                <w:rFonts w:hint="default"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  <w:lang w:val="ru-RU"/>
              </w:rPr>
              <w:t>85</w:t>
            </w:r>
          </w:p>
        </w:tc>
      </w:tr>
    </w:tbl>
    <w:p w14:paraId="773BFF2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4E02F6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Организация специализированной (коррекционной) помощи.</w:t>
      </w:r>
    </w:p>
    <w:p w14:paraId="1299CA27">
      <w:pPr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Включает в себя деятельность по квалифицированной коррекции недостатков в физическом и умственном развитии детей с ограниченными возможностями здоровья. </w:t>
      </w:r>
    </w:p>
    <w:p w14:paraId="207E8C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В детском саду работает кабинет логопеда, списочный состав детей, посещавших логопедические занятия, на конец  2024 года: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12 человек.</w:t>
      </w:r>
    </w:p>
    <w:p w14:paraId="5E02798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В детском саду ведёт работу педагог-психолог, списочный состав детей, посещавших занятие, на конец 2024 года: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12 человек.</w:t>
      </w:r>
    </w:p>
    <w:p w14:paraId="060CBED5">
      <w:pPr>
        <w:widowControl w:val="0"/>
        <w:suppressAutoHyphens/>
        <w:spacing w:after="0" w:line="240" w:lineRule="auto"/>
        <w:jc w:val="both"/>
        <w:rPr>
          <w:rFonts w:ascii="Times New Roman" w:hAnsi="Times New Roman" w:eastAsia="Times New Roman" w:cs="Times New Roman"/>
          <w:b/>
          <w:sz w:val="24"/>
          <w:szCs w:val="24"/>
          <w:lang w:eastAsia="ar-SA"/>
        </w:rPr>
      </w:pPr>
    </w:p>
    <w:p w14:paraId="5D51819A">
      <w:pPr>
        <w:widowControl w:val="0"/>
        <w:suppressAutoHyphens/>
        <w:spacing w:after="0" w:line="240" w:lineRule="auto"/>
        <w:jc w:val="both"/>
        <w:rPr>
          <w:rFonts w:ascii="Times New Roman" w:hAnsi="Times New Roman" w:eastAsia="Times New Roman" w:cs="Times New Roman"/>
          <w:b/>
          <w:sz w:val="24"/>
          <w:szCs w:val="24"/>
          <w:lang w:eastAsia="ar-SA"/>
        </w:rPr>
      </w:pPr>
    </w:p>
    <w:p w14:paraId="186B315C">
      <w:pPr>
        <w:pStyle w:val="15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Система управления учреждения</w:t>
      </w:r>
    </w:p>
    <w:p w14:paraId="40CE8A77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2058EAE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Управление ДОУ осуществляется в соответствии с действующим законодательствам уставом ДОУ </w:t>
      </w:r>
    </w:p>
    <w:p w14:paraId="4F32459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Управление Учреждением строиться на принципах единоначалия и самоуправления, обеспечивающих государственно-общественный характер управления.</w:t>
      </w:r>
    </w:p>
    <w:p w14:paraId="1C182D17">
      <w:pPr>
        <w:spacing w:before="30"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790D889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Органы управления, действующие в ДОУ.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0"/>
        <w:gridCol w:w="6911"/>
      </w:tblGrid>
      <w:tr w14:paraId="3F470A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0" w:type="dxa"/>
          </w:tcPr>
          <w:p w14:paraId="0AAC151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Название органа </w:t>
            </w:r>
          </w:p>
        </w:tc>
        <w:tc>
          <w:tcPr>
            <w:tcW w:w="6911" w:type="dxa"/>
          </w:tcPr>
          <w:p w14:paraId="29A7A534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Функции</w:t>
            </w:r>
          </w:p>
        </w:tc>
      </w:tr>
      <w:tr w14:paraId="71C87F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0" w:type="dxa"/>
          </w:tcPr>
          <w:p w14:paraId="48A45325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Заведующий </w:t>
            </w:r>
          </w:p>
        </w:tc>
        <w:tc>
          <w:tcPr>
            <w:tcW w:w="6911" w:type="dxa"/>
          </w:tcPr>
          <w:p w14:paraId="02B48C8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Контролирует работу и обеспечивает эффективное взаимодействие структурных подразделений организации, утверждает штатное расписание, отчетные документы организации, осуществляет общее руководство Детским садом</w:t>
            </w:r>
          </w:p>
        </w:tc>
      </w:tr>
      <w:tr w14:paraId="30B85E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0" w:type="dxa"/>
          </w:tcPr>
          <w:p w14:paraId="2BBC1E8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Общее собрание работников учреждения</w:t>
            </w:r>
          </w:p>
        </w:tc>
        <w:tc>
          <w:tcPr>
            <w:tcW w:w="6911" w:type="dxa"/>
          </w:tcPr>
          <w:p w14:paraId="3A49A73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Содействие осуществлению управленческих начал, развитию инициативы трудового коллектива. Расширение коллегиальных, демократических форм управления.</w:t>
            </w:r>
          </w:p>
          <w:p w14:paraId="2BABCC6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Утверждение нормативно-правовых документов ДОУ.</w:t>
            </w:r>
          </w:p>
        </w:tc>
      </w:tr>
      <w:tr w14:paraId="3C614B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0" w:type="dxa"/>
          </w:tcPr>
          <w:p w14:paraId="127D98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Педагогический совет</w:t>
            </w:r>
          </w:p>
        </w:tc>
        <w:tc>
          <w:tcPr>
            <w:tcW w:w="6911" w:type="dxa"/>
          </w:tcPr>
          <w:p w14:paraId="2D7BDF91">
            <w:pPr>
              <w:widowControl w:val="0"/>
              <w:suppressAutoHyphens/>
              <w:spacing w:after="0" w:line="240" w:lineRule="auto"/>
              <w:ind w:firstLine="56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Осуществляет текущее руководство образовательной деятельностью Детского сада, в том числе рассматривает вопросы:</w:t>
            </w:r>
          </w:p>
          <w:p w14:paraId="650BD9F3">
            <w:pPr>
              <w:widowControl w:val="0"/>
              <w:suppressAutoHyphens/>
              <w:spacing w:after="0" w:line="240" w:lineRule="auto"/>
              <w:ind w:firstLine="56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− развития образовательных услуг;</w:t>
            </w:r>
          </w:p>
          <w:p w14:paraId="5161BDD7">
            <w:pPr>
              <w:widowControl w:val="0"/>
              <w:suppressAutoHyphens/>
              <w:spacing w:after="0" w:line="240" w:lineRule="auto"/>
              <w:ind w:firstLine="56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− регламентации образовательных отношений;</w:t>
            </w:r>
          </w:p>
          <w:p w14:paraId="44D36752">
            <w:pPr>
              <w:widowControl w:val="0"/>
              <w:suppressAutoHyphens/>
              <w:spacing w:after="0" w:line="240" w:lineRule="auto"/>
              <w:ind w:firstLine="56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− разработки образовательных программ;</w:t>
            </w:r>
          </w:p>
          <w:p w14:paraId="3373E647">
            <w:pPr>
              <w:widowControl w:val="0"/>
              <w:suppressAutoHyphens/>
              <w:spacing w:after="0" w:line="240" w:lineRule="auto"/>
              <w:ind w:firstLine="56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− выбора учебников, учебных пособий, средств обучения и воспитания;</w:t>
            </w:r>
          </w:p>
          <w:p w14:paraId="0FFB0D37">
            <w:pPr>
              <w:widowControl w:val="0"/>
              <w:suppressAutoHyphens/>
              <w:spacing w:after="0" w:line="240" w:lineRule="auto"/>
              <w:ind w:firstLine="56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− материально-технического обеспечения образовательного процесса;</w:t>
            </w:r>
          </w:p>
          <w:p w14:paraId="714A8C3A">
            <w:pPr>
              <w:widowControl w:val="0"/>
              <w:suppressAutoHyphens/>
              <w:spacing w:after="0" w:line="240" w:lineRule="auto"/>
              <w:ind w:firstLine="567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− аттестации, повышении квалификации педагогических работников;</w:t>
            </w:r>
          </w:p>
          <w:p w14:paraId="4F6EDEA5">
            <w:pPr>
              <w:widowControl w:val="0"/>
              <w:suppressAutoHyphens/>
              <w:spacing w:after="0" w:line="240" w:lineRule="auto"/>
              <w:ind w:firstLine="6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− координации деятельности методических объединений</w:t>
            </w:r>
          </w:p>
        </w:tc>
      </w:tr>
      <w:tr w14:paraId="745B49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0" w:type="dxa"/>
          </w:tcPr>
          <w:p w14:paraId="28EA48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Совещание психолого – педагогического консилиума</w:t>
            </w:r>
          </w:p>
        </w:tc>
        <w:tc>
          <w:tcPr>
            <w:tcW w:w="6911" w:type="dxa"/>
          </w:tcPr>
          <w:p w14:paraId="347CEAFA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Взаимодействие специалистов детского сада по вопросам психолого – педагогического сопровождения воспитанников, с адаптивной программой обучения.. Определение характера, продолжительности и эффективности коррекционно-развивающей работы с воспитанниками ДОУ.</w:t>
            </w:r>
          </w:p>
        </w:tc>
      </w:tr>
      <w:tr w14:paraId="7C848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0" w:type="dxa"/>
          </w:tcPr>
          <w:p w14:paraId="4E1803D7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Профсоюзный комитет</w:t>
            </w:r>
          </w:p>
        </w:tc>
        <w:tc>
          <w:tcPr>
            <w:tcW w:w="6911" w:type="dxa"/>
          </w:tcPr>
          <w:p w14:paraId="37E4568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Предоставление защиты социально- трудовых прав и профессиональных интересов членов профсоюза.</w:t>
            </w:r>
          </w:p>
          <w:p w14:paraId="53C681D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Разработка и согласование нормативно-правовых документов учреждения, имеющих отношение к выполнению трудового законодательства.</w:t>
            </w:r>
          </w:p>
        </w:tc>
      </w:tr>
      <w:tr w14:paraId="364788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60" w:type="dxa"/>
          </w:tcPr>
          <w:p w14:paraId="2899581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Управляющий совет</w:t>
            </w:r>
          </w:p>
        </w:tc>
        <w:tc>
          <w:tcPr>
            <w:tcW w:w="6911" w:type="dxa"/>
          </w:tcPr>
          <w:p w14:paraId="0D607574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Реализация прав участников образовательного процесса и местного сообщества на участие в управлении ДОУ. Создание оптимальных условий для осуществления образовательного процесса.</w:t>
            </w:r>
          </w:p>
          <w:p w14:paraId="7BA6E71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Координирование деятельности групповых родительских комитетов.</w:t>
            </w:r>
          </w:p>
          <w:p w14:paraId="469293B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Содействие в провидении мероприятий в Учреждении.</w:t>
            </w:r>
          </w:p>
        </w:tc>
      </w:tr>
    </w:tbl>
    <w:p w14:paraId="5A854EDC">
      <w:pPr>
        <w:spacing w:after="0" w:line="360" w:lineRule="auto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</w:p>
    <w:p w14:paraId="4C71BFB1">
      <w:pPr>
        <w:spacing w:after="0" w:line="360" w:lineRule="auto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Правоустанавливающие документы МДОУ</w:t>
      </w:r>
    </w:p>
    <w:p w14:paraId="0FC210A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Муниципальное  бюджетное дошкольное образовательное учреждение «Детский сад  № 37» осуществляет свою деятельность в соответствии с Законом Российской Федерации «Об образовании», а так же следующими нормативно-правовыми и локальными документами:</w:t>
      </w:r>
    </w:p>
    <w:p w14:paraId="09E54F7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Федеральный закон от 29.12.2012 г. № 273-ФЗ «Об образовании в Российской Федерации»;</w:t>
      </w:r>
    </w:p>
    <w:p w14:paraId="092929C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Федеральный государственный образовательный стандарт дошкольного образования, утвержденный приказом министерства образования и науки РФ от 17.10.2013 № 1155;</w:t>
      </w:r>
    </w:p>
    <w:p w14:paraId="08AA2C8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Федеральный закон «Об основных гарантиях прав ребёнка в Российской Федерации»;</w:t>
      </w:r>
    </w:p>
    <w:p w14:paraId="66CEA9F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Санитарно-эпидемиологические требования к организациям воспитания и обучения, отдыха и оздоровления детей и молодежи СП 2.4. 3648-20,</w:t>
      </w:r>
    </w:p>
    <w:p w14:paraId="295348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-Устав муниципального бюджетного дошкольного образовательного учреждения </w:t>
      </w:r>
    </w:p>
    <w:p w14:paraId="0AC0173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«Детский сад № 37»;</w:t>
      </w:r>
    </w:p>
    <w:p w14:paraId="5B376B3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положения и локальные акты учреждения.</w:t>
      </w:r>
    </w:p>
    <w:p w14:paraId="5ECDECF3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642F743">
      <w:pPr>
        <w:spacing w:after="0" w:line="360" w:lineRule="auto"/>
        <w:ind w:firstLine="709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Документации образовательной организации</w:t>
      </w:r>
    </w:p>
    <w:p w14:paraId="7B68A8C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hAnsi="Times New Roman" w:cs="Times New Roman"/>
          <w:color w:val="000000"/>
          <w:sz w:val="28"/>
          <w:szCs w:val="28"/>
        </w:rPr>
        <w:t>Федеральным законом от 29.12.2012 № 273-ФЗ «Об образовании в Российской Федерации».</w:t>
      </w:r>
    </w:p>
    <w:p w14:paraId="2718F37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Договоры МБДОУ детский сад № 37 АГО с родителями (законными представителями).</w:t>
      </w:r>
    </w:p>
    <w:p w14:paraId="2E2E7BF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Личные дела воспитанников.</w:t>
      </w:r>
    </w:p>
    <w:p w14:paraId="6ED0652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-Программа развития МБДОУ детский сад № 37 АГО на учебный год.</w:t>
      </w:r>
    </w:p>
    <w:p w14:paraId="254595C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ООП ДО МБДОУ детский сад № 37 АГО на учебный год.</w:t>
      </w:r>
    </w:p>
    <w:p w14:paraId="1088B58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-Учебный план МБДОУ детский сад № 37 АГО на учебный год.</w:t>
      </w:r>
    </w:p>
    <w:p w14:paraId="082F3CC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Годовой план работы МБДОУ детский сад № 37 АГО на учебный год.</w:t>
      </w:r>
    </w:p>
    <w:p w14:paraId="4F7645E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Годовой учебный график МБДОУ детский сад № 37 АГО на учебный год.</w:t>
      </w:r>
    </w:p>
    <w:p w14:paraId="1DB7CD0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Расписание занятий. Режим дня.</w:t>
      </w:r>
    </w:p>
    <w:p w14:paraId="3DF5F50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Акты готовности образовательной организации к новому учебному году.</w:t>
      </w:r>
    </w:p>
    <w:p w14:paraId="0D4776D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Собственные нормативные и организационно – распорядительные документации соответствуют действующему законодательству и Уставу.</w:t>
      </w:r>
    </w:p>
    <w:p w14:paraId="71AA04E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6FA154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Электронный оборот. </w:t>
      </w:r>
    </w:p>
    <w:p w14:paraId="37E6426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Для повышения эффективности работы сотрудников учреждения с документами посредством уменьшения времени, нужного для заполнения документов, используемых в ДОУ в систему управления детским садом внедрили элементы электронного документооборота. Все педагоги в своей работе использую интернет площадку «Сетевой город. Образование», учреждение зарегистрировано  и успешно работает с цифровой платформой Дело – Web.</w:t>
      </w:r>
    </w:p>
    <w:p w14:paraId="1E728ACB">
      <w:pPr>
        <w:spacing w:after="0" w:line="360" w:lineRule="auto"/>
        <w:ind w:firstLine="709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Документация образовательной организации касающаяся трудовых отношений.</w:t>
      </w:r>
    </w:p>
    <w:p w14:paraId="31AAEC5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Трудовые книжки на всех постоянно работающих сотрудников имеются. Ведется книга учета трудовых книжек. Личные дела имеются на всех сотрудников, в них находятся основные документы. Ведется книга приказов: по основной деятельности, по личному составу работников. Функциональные обязанности сотрудников прописаны в должностных инструкциях. Трудовые договоры с работниками и дополнительные соглашения к трудовым договорам имеются. Правила внутреннего трудового распорядка имеются.</w:t>
      </w:r>
    </w:p>
    <w:p w14:paraId="393E102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Штатное расписание ДОУ № 37 соответствует установленным требованиям.</w:t>
      </w:r>
    </w:p>
    <w:p w14:paraId="72EA4BB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Журналы проведения инструктажей ведутся согласно утвержденным требованиям и заверяются личной подписью.</w:t>
      </w:r>
    </w:p>
    <w:p w14:paraId="307E120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8DB290C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>
        <w:rPr>
          <w:rFonts w:ascii="Times New Roman" w:hAnsi="Times New Roman" w:cs="Times New Roman"/>
          <w:sz w:val="28"/>
          <w:szCs w:val="28"/>
        </w:rPr>
        <w:t>Структура и система управления ДОУ соответствует специфике деятельности, определяет его стабильное функционирование, способствуют развитию инициативы участников образовательного процесса (педагогов, родителей (законных представителей), детей) и сотрудников ДОУ.</w:t>
      </w:r>
    </w:p>
    <w:p w14:paraId="5EB23D2F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3C706247">
      <w:pPr>
        <w:widowControl w:val="0"/>
        <w:suppressAutoHyphens/>
        <w:spacing w:after="0" w:line="240" w:lineRule="auto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</w:p>
    <w:p w14:paraId="6EBBCDC6">
      <w:pPr>
        <w:widowControl w:val="0"/>
        <w:suppressAutoHyphens/>
        <w:spacing w:after="0" w:line="240" w:lineRule="auto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</w:p>
    <w:p w14:paraId="0C4F1035">
      <w:pPr>
        <w:widowControl w:val="0"/>
        <w:suppressAutoHyphens/>
        <w:spacing w:after="0" w:line="240" w:lineRule="auto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</w:p>
    <w:p w14:paraId="6A8FA0A7">
      <w:pPr>
        <w:widowControl w:val="0"/>
        <w:suppressAutoHyphens/>
        <w:spacing w:after="0" w:line="240" w:lineRule="auto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</w:p>
    <w:p w14:paraId="11A23D8B">
      <w:pPr>
        <w:widowControl w:val="0"/>
        <w:suppressAutoHyphens/>
        <w:spacing w:after="0" w:line="240" w:lineRule="auto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Функционирование внутренней системы оценки качества образования в ДОУ.</w:t>
      </w:r>
    </w:p>
    <w:p w14:paraId="4A2F3080">
      <w:pPr>
        <w:widowControl w:val="0"/>
        <w:suppressAutoHyphens/>
        <w:spacing w:after="0" w:line="240" w:lineRule="auto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</w:p>
    <w:p w14:paraId="042CE08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Внутренняя система оценки качества образования определена следующими локальными актами: </w:t>
      </w:r>
    </w:p>
    <w:p w14:paraId="7611EA8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Положение о внутреннем контроле в учреждении от 05.09.18г.; Внутренний контроль осуществляется в виде плановых или оперативных проверок и мониторинга. Контроль в виде плановых проверок осуществляется в соответствии с утверждённым годовым планом, оперативным контролем на месяц, который доводится до всех членов педагогического коллектива. Результаты внутреннего контроля оформляются в виде аналитических  справок. Информация о результатах контроля доводится до работников ДОУ в течение 7 дней с момента завершения проверки. Итоги контроля в зависимости от его формы, целей и задач, а также с учётом реального положения дел доводятся до педагогов на заседании педагогического совета. Качество дошкольного образования отслеживается в процессе педагогической диагностики и мониторинга. При проведении внутренней оценки качества образования изучается степень удовлетворённости родителей качеством образования в ДОУ на основании анкетирования родителей, опроса. С целью информирования родителей об организации образовательной деятельности в ДОУ оформлены информационные стенды. На сайте функционирует раздел «Новости». </w:t>
      </w:r>
    </w:p>
    <w:p w14:paraId="23F582F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Вывод: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Система внутренней оценки качества образования функционирует в соответствии с требованиями действующего законодательства. Таким образом, на основе самообследования деятельности ДОУ, можно сделать вывод, что в ДОУ создана развивающая образовательная среда, представляющая собой систему условий  для социализации и индивидуализации воспитанников нашего учреждения.</w:t>
      </w:r>
    </w:p>
    <w:p w14:paraId="7CF3F48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B4EEB1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9FDFB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24BD68A2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6267560">
      <w:pPr>
        <w:pStyle w:val="15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Условия осуществления образовательной деятельности.</w:t>
      </w:r>
    </w:p>
    <w:p w14:paraId="325443E4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AC9B0FA">
      <w:pPr>
        <w:widowControl w:val="0"/>
        <w:suppressAutoHyphens/>
        <w:spacing w:after="0" w:line="240" w:lineRule="auto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Оценка качества кадрового обеспечения</w:t>
      </w:r>
    </w:p>
    <w:p w14:paraId="427F9322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E3288A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Дошкольное образовательное учреждение  укомплектовано кадрами  частично. Педагоги детского сада постоянно повышают свой профессиональный уровень, посещают методические объединения, знакомятся с опытом работы своих коллег и других дошкольных учреждений, приобретают и изучают новинки периодической и методической литературы. Все это в комплексе дает хороший результат в организации педагогической деятельности и улучшении качества образования и воспитания дошкольников.</w:t>
      </w:r>
    </w:p>
    <w:p w14:paraId="0B34093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2024 учебном году общее количество педагогических работника-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15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человек. Все педагоги учреждения соответствуют требованиям профессионального стандарта педагога дошкольного образования (Приказ Министерства и социальной защиты РФ от 18.10.2013г. №544н с изменениями от 05.08.2016г.), который регламентирует требования к профессиональным знаниям и навыкам воспитателя.</w:t>
      </w:r>
    </w:p>
    <w:p w14:paraId="35FFFE1C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Воспитательно-образовательную работу осуществляют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15 педагогов: из них 12 воспитателей, педагог-психолог, учитель-логопед, методист.</w:t>
      </w:r>
    </w:p>
    <w:p w14:paraId="1206C47E">
      <w:pPr>
        <w:widowControl w:val="0"/>
        <w:suppressAutoHyphens/>
        <w:spacing w:before="30"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7B2C1233">
      <w:pPr>
        <w:widowControl w:val="0"/>
        <w:suppressAutoHyphens/>
        <w:spacing w:before="30" w:after="0" w:line="240" w:lineRule="auto"/>
        <w:ind w:firstLine="709"/>
        <w:jc w:val="both"/>
        <w:rPr>
          <w:rFonts w:ascii="Times New Roman" w:hAnsi="Times New Roman" w:eastAsia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i/>
          <w:sz w:val="24"/>
          <w:szCs w:val="24"/>
          <w:lang w:eastAsia="ru-RU"/>
        </w:rPr>
        <w:t>Характеристика кадрового состава</w:t>
      </w:r>
    </w:p>
    <w:tbl>
      <w:tblPr>
        <w:tblStyle w:val="4"/>
        <w:tblW w:w="942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52"/>
        <w:gridCol w:w="4536"/>
        <w:gridCol w:w="2340"/>
      </w:tblGrid>
      <w:tr w14:paraId="0E4577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  <w:jc w:val="center"/>
        </w:trPr>
        <w:tc>
          <w:tcPr>
            <w:tcW w:w="2552" w:type="dxa"/>
            <w:vMerge w:val="restart"/>
          </w:tcPr>
          <w:p w14:paraId="0AD4ABE2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  <w:t xml:space="preserve">1. По образованию                                       </w:t>
            </w:r>
          </w:p>
        </w:tc>
        <w:tc>
          <w:tcPr>
            <w:tcW w:w="4536" w:type="dxa"/>
          </w:tcPr>
          <w:p w14:paraId="1A5E927A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 xml:space="preserve">высшее педагогическое образование </w:t>
            </w:r>
          </w:p>
        </w:tc>
        <w:tc>
          <w:tcPr>
            <w:tcW w:w="2340" w:type="dxa"/>
          </w:tcPr>
          <w:p w14:paraId="33B05D25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6</w:t>
            </w:r>
          </w:p>
        </w:tc>
      </w:tr>
      <w:tr w14:paraId="613E39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vMerge w:val="continue"/>
          </w:tcPr>
          <w:p w14:paraId="0F384316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</w:tcPr>
          <w:p w14:paraId="03F9D403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 xml:space="preserve">среднее педагогическое образование  </w:t>
            </w:r>
          </w:p>
        </w:tc>
        <w:tc>
          <w:tcPr>
            <w:tcW w:w="2340" w:type="dxa"/>
          </w:tcPr>
          <w:p w14:paraId="53F5B0CD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9</w:t>
            </w:r>
          </w:p>
        </w:tc>
      </w:tr>
      <w:tr w14:paraId="4EE991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vMerge w:val="restart"/>
          </w:tcPr>
          <w:p w14:paraId="102E53C2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  <w:t>2. По стажу</w:t>
            </w:r>
          </w:p>
          <w:p w14:paraId="1FC1BC6D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</w:tcPr>
          <w:p w14:paraId="23443B1B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 xml:space="preserve">до 5 лет      </w:t>
            </w:r>
          </w:p>
        </w:tc>
        <w:tc>
          <w:tcPr>
            <w:tcW w:w="2340" w:type="dxa"/>
          </w:tcPr>
          <w:p w14:paraId="773F5BC9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4</w:t>
            </w:r>
          </w:p>
        </w:tc>
      </w:tr>
      <w:tr w14:paraId="714A7F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vMerge w:val="continue"/>
          </w:tcPr>
          <w:p w14:paraId="2957A0F3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</w:tcPr>
          <w:p w14:paraId="1BA3889E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 xml:space="preserve">от 5 до 10 лет                                              </w:t>
            </w:r>
          </w:p>
        </w:tc>
        <w:tc>
          <w:tcPr>
            <w:tcW w:w="2340" w:type="dxa"/>
          </w:tcPr>
          <w:p w14:paraId="3223327F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1</w:t>
            </w:r>
          </w:p>
        </w:tc>
      </w:tr>
      <w:tr w14:paraId="285E72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vMerge w:val="continue"/>
          </w:tcPr>
          <w:p w14:paraId="1F7419D0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</w:tcPr>
          <w:p w14:paraId="7ACFE080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 xml:space="preserve">от 10 до 15 лет                                            </w:t>
            </w:r>
          </w:p>
        </w:tc>
        <w:tc>
          <w:tcPr>
            <w:tcW w:w="2340" w:type="dxa"/>
          </w:tcPr>
          <w:p w14:paraId="113669E0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4</w:t>
            </w:r>
          </w:p>
        </w:tc>
      </w:tr>
      <w:tr w14:paraId="75CE60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vMerge w:val="continue"/>
          </w:tcPr>
          <w:p w14:paraId="1F07C36F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</w:tcPr>
          <w:p w14:paraId="4510C097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 xml:space="preserve">свыше 15 лет                                               </w:t>
            </w:r>
          </w:p>
        </w:tc>
        <w:tc>
          <w:tcPr>
            <w:tcW w:w="2340" w:type="dxa"/>
          </w:tcPr>
          <w:p w14:paraId="1B8203AC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6</w:t>
            </w:r>
          </w:p>
        </w:tc>
      </w:tr>
      <w:tr w14:paraId="5A7302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vMerge w:val="restart"/>
          </w:tcPr>
          <w:p w14:paraId="07F717B6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  <w:t>3.По квалификации</w:t>
            </w:r>
          </w:p>
          <w:p w14:paraId="30F4179F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</w:tcPr>
          <w:p w14:paraId="1D488E4B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 xml:space="preserve">высшая квалификационная категория  </w:t>
            </w:r>
          </w:p>
        </w:tc>
        <w:tc>
          <w:tcPr>
            <w:tcW w:w="2340" w:type="dxa"/>
          </w:tcPr>
          <w:p w14:paraId="58CEE7A5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0</w:t>
            </w:r>
          </w:p>
        </w:tc>
      </w:tr>
      <w:tr w14:paraId="53FC23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vMerge w:val="continue"/>
          </w:tcPr>
          <w:p w14:paraId="3EC44B68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</w:tcPr>
          <w:p w14:paraId="51CC245E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 xml:space="preserve">первая квалификационная категория    </w:t>
            </w:r>
          </w:p>
        </w:tc>
        <w:tc>
          <w:tcPr>
            <w:tcW w:w="2340" w:type="dxa"/>
          </w:tcPr>
          <w:p w14:paraId="71A426AB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2</w:t>
            </w:r>
          </w:p>
        </w:tc>
      </w:tr>
      <w:tr w14:paraId="5B0A15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  <w:jc w:val="center"/>
        </w:trPr>
        <w:tc>
          <w:tcPr>
            <w:tcW w:w="2552" w:type="dxa"/>
            <w:vMerge w:val="continue"/>
          </w:tcPr>
          <w:p w14:paraId="47D3487F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</w:tcPr>
          <w:p w14:paraId="2A25A6A0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 xml:space="preserve">не имеют квалификационной категории            </w:t>
            </w:r>
          </w:p>
        </w:tc>
        <w:tc>
          <w:tcPr>
            <w:tcW w:w="2340" w:type="dxa"/>
          </w:tcPr>
          <w:p w14:paraId="7C01AD54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2</w:t>
            </w:r>
          </w:p>
        </w:tc>
      </w:tr>
      <w:tr w14:paraId="183191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  <w:vMerge w:val="continue"/>
          </w:tcPr>
          <w:p w14:paraId="69984373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</w:tcPr>
          <w:p w14:paraId="40DAF269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соответствие занимаемой должности</w:t>
            </w:r>
          </w:p>
        </w:tc>
        <w:tc>
          <w:tcPr>
            <w:tcW w:w="2340" w:type="dxa"/>
          </w:tcPr>
          <w:p w14:paraId="539EEAB1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11</w:t>
            </w:r>
          </w:p>
        </w:tc>
      </w:tr>
      <w:tr w14:paraId="6790B7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2" w:type="dxa"/>
          </w:tcPr>
          <w:p w14:paraId="4070B6D6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sz w:val="24"/>
                <w:szCs w:val="24"/>
              </w:rPr>
              <w:t>4. По возрасту</w:t>
            </w:r>
          </w:p>
        </w:tc>
        <w:tc>
          <w:tcPr>
            <w:tcW w:w="4536" w:type="dxa"/>
          </w:tcPr>
          <w:p w14:paraId="7E3B0CDD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Средний возраст</w:t>
            </w:r>
          </w:p>
        </w:tc>
        <w:tc>
          <w:tcPr>
            <w:tcW w:w="2340" w:type="dxa"/>
          </w:tcPr>
          <w:p w14:paraId="5715BEFE">
            <w:pPr>
              <w:spacing w:after="0" w:line="360" w:lineRule="auto"/>
              <w:jc w:val="both"/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Cs/>
                <w:color w:val="000000" w:themeColor="text1"/>
                <w:sz w:val="24"/>
                <w:szCs w:val="24"/>
              </w:rPr>
              <w:t>40 лет</w:t>
            </w:r>
          </w:p>
        </w:tc>
      </w:tr>
    </w:tbl>
    <w:p w14:paraId="723902D4">
      <w:pPr>
        <w:widowControl w:val="0"/>
        <w:autoSpaceDE w:val="0"/>
        <w:autoSpaceDN w:val="0"/>
        <w:spacing w:before="8" w:after="0" w:line="240" w:lineRule="auto"/>
        <w:rPr>
          <w:rFonts w:ascii="Times New Roman" w:hAnsi="Times New Roman" w:eastAsia="Times New Roman" w:cs="Times New Roman"/>
          <w:b/>
          <w:i/>
          <w:sz w:val="24"/>
          <w:szCs w:val="24"/>
          <w:lang w:eastAsia="ru-RU"/>
        </w:rPr>
      </w:pPr>
    </w:p>
    <w:p w14:paraId="7E96561A">
      <w:pPr>
        <w:widowControl w:val="0"/>
        <w:autoSpaceDE w:val="0"/>
        <w:autoSpaceDN w:val="0"/>
        <w:spacing w:before="8" w:after="0" w:line="240" w:lineRule="auto"/>
        <w:jc w:val="center"/>
        <w:rPr>
          <w:rFonts w:ascii="Times New Roman" w:hAnsi="Times New Roman" w:eastAsia="Times New Roman" w:cs="Times New Roman"/>
          <w:b/>
          <w:i/>
          <w:sz w:val="24"/>
          <w:szCs w:val="24"/>
          <w:lang w:eastAsia="ru-RU"/>
        </w:rPr>
      </w:pPr>
    </w:p>
    <w:p w14:paraId="0E09EE75">
      <w:pPr>
        <w:widowControl w:val="0"/>
        <w:autoSpaceDE w:val="0"/>
        <w:autoSpaceDN w:val="0"/>
        <w:spacing w:before="8" w:after="0" w:line="240" w:lineRule="auto"/>
        <w:jc w:val="center"/>
        <w:rPr>
          <w:rFonts w:ascii="Times New Roman" w:hAnsi="Times New Roman" w:eastAsia="Times New Roman" w:cs="Times New Roman"/>
          <w:b/>
          <w:i/>
          <w:color w:val="FF0000"/>
          <w:sz w:val="23"/>
          <w:szCs w:val="24"/>
        </w:rPr>
      </w:pPr>
      <w:r>
        <w:rPr>
          <w:rFonts w:ascii="Times New Roman" w:hAnsi="Times New Roman" w:eastAsia="Times New Roman" w:cs="Times New Roman"/>
          <w:b/>
          <w:i/>
          <w:sz w:val="24"/>
          <w:szCs w:val="24"/>
          <w:lang w:eastAsia="ru-RU"/>
        </w:rPr>
        <w:t>Количество педагогических работников прошедших аттестацию</w:t>
      </w:r>
    </w:p>
    <w:tbl>
      <w:tblPr>
        <w:tblStyle w:val="4"/>
        <w:tblW w:w="93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52"/>
        <w:gridCol w:w="1418"/>
        <w:gridCol w:w="1480"/>
        <w:gridCol w:w="1355"/>
        <w:gridCol w:w="1417"/>
      </w:tblGrid>
      <w:tr w14:paraId="04BC42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3" w:hRule="atLeast"/>
        </w:trPr>
        <w:tc>
          <w:tcPr>
            <w:tcW w:w="3652" w:type="dxa"/>
            <w:shd w:val="clear" w:color="auto" w:fill="auto"/>
          </w:tcPr>
          <w:p w14:paraId="7795758A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14:paraId="53523B27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Всего</w:t>
            </w:r>
          </w:p>
          <w:p w14:paraId="6472C4C6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пед.</w:t>
            </w:r>
          </w:p>
          <w:p w14:paraId="53965F7C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работников</w:t>
            </w:r>
          </w:p>
        </w:tc>
        <w:tc>
          <w:tcPr>
            <w:tcW w:w="1480" w:type="dxa"/>
            <w:shd w:val="clear" w:color="auto" w:fill="auto"/>
          </w:tcPr>
          <w:p w14:paraId="5DA16AB4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  <w:t>Из них</w:t>
            </w:r>
          </w:p>
          <w:p w14:paraId="47C8FC72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  <w:t>аттестованы</w:t>
            </w:r>
          </w:p>
          <w:p w14:paraId="3C30F81F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  <w:t>2024 году</w:t>
            </w:r>
          </w:p>
        </w:tc>
        <w:tc>
          <w:tcPr>
            <w:tcW w:w="1355" w:type="dxa"/>
            <w:shd w:val="clear" w:color="auto" w:fill="auto"/>
          </w:tcPr>
          <w:p w14:paraId="282F8CA1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Высшая</w:t>
            </w:r>
          </w:p>
          <w:p w14:paraId="370446FC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категория</w:t>
            </w:r>
          </w:p>
        </w:tc>
        <w:tc>
          <w:tcPr>
            <w:tcW w:w="1417" w:type="dxa"/>
            <w:shd w:val="clear" w:color="auto" w:fill="auto"/>
          </w:tcPr>
          <w:p w14:paraId="3C91EF28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Первая</w:t>
            </w:r>
          </w:p>
          <w:p w14:paraId="38CE6115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категория</w:t>
            </w:r>
          </w:p>
        </w:tc>
      </w:tr>
      <w:tr w14:paraId="7A1815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652" w:type="dxa"/>
            <w:shd w:val="clear" w:color="auto" w:fill="auto"/>
          </w:tcPr>
          <w:p w14:paraId="002FD52D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методист</w:t>
            </w:r>
          </w:p>
        </w:tc>
        <w:tc>
          <w:tcPr>
            <w:tcW w:w="1418" w:type="dxa"/>
            <w:shd w:val="clear" w:color="auto" w:fill="auto"/>
          </w:tcPr>
          <w:p w14:paraId="48868944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1</w:t>
            </w:r>
          </w:p>
        </w:tc>
        <w:tc>
          <w:tcPr>
            <w:tcW w:w="1480" w:type="dxa"/>
            <w:shd w:val="clear" w:color="auto" w:fill="auto"/>
          </w:tcPr>
          <w:p w14:paraId="4B5B0987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  <w:shd w:val="clear" w:color="auto" w:fill="auto"/>
          </w:tcPr>
          <w:p w14:paraId="5CD9F83D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14:paraId="0F2AAF01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</w:p>
        </w:tc>
      </w:tr>
      <w:tr w14:paraId="57164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652" w:type="dxa"/>
            <w:shd w:val="clear" w:color="auto" w:fill="auto"/>
          </w:tcPr>
          <w:p w14:paraId="72C9C2BD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воспитатели</w:t>
            </w:r>
          </w:p>
        </w:tc>
        <w:tc>
          <w:tcPr>
            <w:tcW w:w="1418" w:type="dxa"/>
            <w:shd w:val="clear" w:color="auto" w:fill="auto"/>
          </w:tcPr>
          <w:p w14:paraId="3912DC2F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1480" w:type="dxa"/>
            <w:shd w:val="clear" w:color="auto" w:fill="auto"/>
          </w:tcPr>
          <w:p w14:paraId="4970114B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4</w:t>
            </w:r>
          </w:p>
        </w:tc>
        <w:tc>
          <w:tcPr>
            <w:tcW w:w="1355" w:type="dxa"/>
            <w:shd w:val="clear" w:color="auto" w:fill="auto"/>
          </w:tcPr>
          <w:p w14:paraId="41949C21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14:paraId="427F6E54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</w:p>
        </w:tc>
      </w:tr>
      <w:tr w14:paraId="12AF3A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652" w:type="dxa"/>
            <w:shd w:val="clear" w:color="auto" w:fill="auto"/>
          </w:tcPr>
          <w:p w14:paraId="18B2D01B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учитель - логопед</w:t>
            </w:r>
          </w:p>
        </w:tc>
        <w:tc>
          <w:tcPr>
            <w:tcW w:w="1418" w:type="dxa"/>
            <w:shd w:val="clear" w:color="auto" w:fill="auto"/>
          </w:tcPr>
          <w:p w14:paraId="5A42D4C0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sz w:val="24"/>
                <w:szCs w:val="24"/>
              </w:rPr>
            </w:pPr>
            <w:r>
              <w:rPr>
                <w:rFonts w:ascii="Calibri" w:hAnsi="Calibri" w:eastAsia="Calibri" w:cs="Times New Roman"/>
                <w:sz w:val="24"/>
                <w:szCs w:val="24"/>
              </w:rPr>
              <w:t>1</w:t>
            </w:r>
          </w:p>
        </w:tc>
        <w:tc>
          <w:tcPr>
            <w:tcW w:w="1480" w:type="dxa"/>
            <w:shd w:val="clear" w:color="auto" w:fill="auto"/>
          </w:tcPr>
          <w:p w14:paraId="6449B6E2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sz w:val="24"/>
                <w:szCs w:val="24"/>
              </w:rPr>
            </w:pPr>
          </w:p>
        </w:tc>
        <w:tc>
          <w:tcPr>
            <w:tcW w:w="1355" w:type="dxa"/>
            <w:shd w:val="clear" w:color="auto" w:fill="auto"/>
          </w:tcPr>
          <w:p w14:paraId="73F970E3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14:paraId="71BEB8D9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sz w:val="24"/>
                <w:szCs w:val="24"/>
              </w:rPr>
            </w:pPr>
          </w:p>
        </w:tc>
      </w:tr>
      <w:tr w14:paraId="283F79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652" w:type="dxa"/>
            <w:shd w:val="clear" w:color="auto" w:fill="auto"/>
          </w:tcPr>
          <w:p w14:paraId="100C4117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Педагог-психолог</w:t>
            </w:r>
          </w:p>
        </w:tc>
        <w:tc>
          <w:tcPr>
            <w:tcW w:w="1418" w:type="dxa"/>
            <w:shd w:val="clear" w:color="auto" w:fill="auto"/>
          </w:tcPr>
          <w:p w14:paraId="0EE3C739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sz w:val="24"/>
                <w:szCs w:val="24"/>
              </w:rPr>
            </w:pPr>
            <w:r>
              <w:rPr>
                <w:rFonts w:ascii="Calibri" w:hAnsi="Calibri" w:eastAsia="Calibri" w:cs="Times New Roman"/>
                <w:sz w:val="24"/>
                <w:szCs w:val="24"/>
              </w:rPr>
              <w:t>1</w:t>
            </w:r>
          </w:p>
        </w:tc>
        <w:tc>
          <w:tcPr>
            <w:tcW w:w="1480" w:type="dxa"/>
            <w:shd w:val="clear" w:color="auto" w:fill="auto"/>
          </w:tcPr>
          <w:p w14:paraId="6043E7AD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sz w:val="24"/>
                <w:szCs w:val="24"/>
              </w:rPr>
            </w:pPr>
            <w:r>
              <w:rPr>
                <w:rFonts w:ascii="Calibri" w:hAnsi="Calibri" w:eastAsia="Calibri" w:cs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  <w:shd w:val="clear" w:color="auto" w:fill="auto"/>
          </w:tcPr>
          <w:p w14:paraId="4BA4EC2C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14:paraId="6DAE5C13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sz w:val="24"/>
                <w:szCs w:val="24"/>
              </w:rPr>
            </w:pPr>
          </w:p>
        </w:tc>
      </w:tr>
      <w:tr w14:paraId="02A353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652" w:type="dxa"/>
            <w:shd w:val="clear" w:color="auto" w:fill="auto"/>
          </w:tcPr>
          <w:p w14:paraId="71854DB5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shd w:val="clear" w:color="auto" w:fill="auto"/>
          </w:tcPr>
          <w:p w14:paraId="125A6FE8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1480" w:type="dxa"/>
            <w:shd w:val="clear" w:color="auto" w:fill="auto"/>
          </w:tcPr>
          <w:p w14:paraId="5FA5824D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6</w:t>
            </w:r>
          </w:p>
        </w:tc>
        <w:tc>
          <w:tcPr>
            <w:tcW w:w="1355" w:type="dxa"/>
            <w:shd w:val="clear" w:color="auto" w:fill="auto"/>
          </w:tcPr>
          <w:p w14:paraId="4C67F871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14:paraId="487BFF33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</w:p>
        </w:tc>
      </w:tr>
    </w:tbl>
    <w:p w14:paraId="7B0682E1">
      <w:pPr>
        <w:widowControl w:val="0"/>
        <w:autoSpaceDE w:val="0"/>
        <w:autoSpaceDN w:val="0"/>
        <w:spacing w:before="8" w:after="0" w:line="240" w:lineRule="auto"/>
        <w:rPr>
          <w:rFonts w:ascii="Times New Roman" w:hAnsi="Times New Roman" w:eastAsia="Times New Roman" w:cs="Times New Roman"/>
          <w:b/>
          <w:i/>
          <w:sz w:val="23"/>
          <w:szCs w:val="24"/>
        </w:rPr>
      </w:pPr>
    </w:p>
    <w:p w14:paraId="6C539C18">
      <w:pPr>
        <w:widowControl w:val="0"/>
        <w:autoSpaceDE w:val="0"/>
        <w:autoSpaceDN w:val="0"/>
        <w:spacing w:before="8" w:after="0" w:line="240" w:lineRule="auto"/>
        <w:jc w:val="center"/>
        <w:rPr>
          <w:rFonts w:ascii="Times New Roman" w:hAnsi="Times New Roman" w:eastAsia="Times New Roman" w:cs="Times New Roman"/>
          <w:b/>
          <w:i/>
          <w:sz w:val="23"/>
          <w:szCs w:val="24"/>
        </w:rPr>
      </w:pPr>
      <w:r>
        <w:rPr>
          <w:rFonts w:ascii="Times New Roman" w:hAnsi="Times New Roman" w:eastAsia="Times New Roman" w:cs="Times New Roman"/>
          <w:b/>
          <w:i/>
          <w:sz w:val="23"/>
          <w:szCs w:val="24"/>
        </w:rPr>
        <w:t>Прошли курсы повышения квалификации и переподготовки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88"/>
        <w:gridCol w:w="2588"/>
        <w:gridCol w:w="2589"/>
      </w:tblGrid>
      <w:tr w14:paraId="4A9EDE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88" w:type="dxa"/>
            <w:shd w:val="clear" w:color="auto" w:fill="auto"/>
          </w:tcPr>
          <w:p w14:paraId="52E534AD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</w:p>
        </w:tc>
        <w:tc>
          <w:tcPr>
            <w:tcW w:w="2588" w:type="dxa"/>
            <w:shd w:val="clear" w:color="auto" w:fill="auto"/>
          </w:tcPr>
          <w:p w14:paraId="0274DF25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Всего</w:t>
            </w:r>
          </w:p>
        </w:tc>
        <w:tc>
          <w:tcPr>
            <w:tcW w:w="2589" w:type="dxa"/>
            <w:shd w:val="clear" w:color="auto" w:fill="auto"/>
          </w:tcPr>
          <w:p w14:paraId="75A7F04C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Курсы повышения квалификации</w:t>
            </w:r>
          </w:p>
        </w:tc>
      </w:tr>
      <w:tr w14:paraId="1BCC66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88" w:type="dxa"/>
            <w:shd w:val="clear" w:color="auto" w:fill="auto"/>
          </w:tcPr>
          <w:p w14:paraId="3B58380D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методист</w:t>
            </w:r>
          </w:p>
        </w:tc>
        <w:tc>
          <w:tcPr>
            <w:tcW w:w="2588" w:type="dxa"/>
            <w:shd w:val="clear" w:color="auto" w:fill="auto"/>
          </w:tcPr>
          <w:p w14:paraId="421C6090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589" w:type="dxa"/>
            <w:shd w:val="clear" w:color="auto" w:fill="auto"/>
          </w:tcPr>
          <w:p w14:paraId="4D1D773B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color w:val="FF0000"/>
                <w:sz w:val="24"/>
                <w:szCs w:val="24"/>
              </w:rPr>
            </w:pPr>
          </w:p>
        </w:tc>
      </w:tr>
      <w:tr w14:paraId="3F3ECD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88" w:type="dxa"/>
            <w:shd w:val="clear" w:color="auto" w:fill="auto"/>
          </w:tcPr>
          <w:p w14:paraId="08D6AC5D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воспитатели</w:t>
            </w:r>
          </w:p>
        </w:tc>
        <w:tc>
          <w:tcPr>
            <w:tcW w:w="2588" w:type="dxa"/>
            <w:shd w:val="clear" w:color="auto" w:fill="auto"/>
          </w:tcPr>
          <w:p w14:paraId="3ADD0337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2589" w:type="dxa"/>
            <w:shd w:val="clear" w:color="auto" w:fill="auto"/>
          </w:tcPr>
          <w:p w14:paraId="39DA27C1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  <w:t>9</w:t>
            </w:r>
          </w:p>
        </w:tc>
      </w:tr>
      <w:tr w14:paraId="5109BB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88" w:type="dxa"/>
            <w:shd w:val="clear" w:color="auto" w:fill="auto"/>
          </w:tcPr>
          <w:p w14:paraId="6F008D02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Педагог-психолог</w:t>
            </w:r>
          </w:p>
        </w:tc>
        <w:tc>
          <w:tcPr>
            <w:tcW w:w="2588" w:type="dxa"/>
            <w:shd w:val="clear" w:color="auto" w:fill="auto"/>
          </w:tcPr>
          <w:p w14:paraId="53927BCD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Calibri" w:hAnsi="Calibri" w:eastAsia="Calibri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589" w:type="dxa"/>
            <w:shd w:val="clear" w:color="auto" w:fill="auto"/>
          </w:tcPr>
          <w:p w14:paraId="6DEDEA06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Calibri" w:hAnsi="Calibri" w:eastAsia="Calibri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14:paraId="3A43F2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88" w:type="dxa"/>
            <w:shd w:val="clear" w:color="auto" w:fill="auto"/>
          </w:tcPr>
          <w:p w14:paraId="3DF1678E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Учитель - логопед</w:t>
            </w:r>
          </w:p>
        </w:tc>
        <w:tc>
          <w:tcPr>
            <w:tcW w:w="2588" w:type="dxa"/>
            <w:shd w:val="clear" w:color="auto" w:fill="auto"/>
          </w:tcPr>
          <w:p w14:paraId="4B353333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Calibri" w:hAnsi="Calibri" w:eastAsia="Calibri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589" w:type="dxa"/>
            <w:shd w:val="clear" w:color="auto" w:fill="auto"/>
          </w:tcPr>
          <w:p w14:paraId="657DCD80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Calibri" w:hAnsi="Calibri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Calibri" w:hAnsi="Calibri" w:eastAsia="Calibri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14:paraId="0949D7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88" w:type="dxa"/>
            <w:shd w:val="clear" w:color="auto" w:fill="auto"/>
          </w:tcPr>
          <w:p w14:paraId="2F2BEC09">
            <w:pPr>
              <w:widowControl w:val="0"/>
              <w:autoSpaceDE w:val="0"/>
              <w:autoSpaceDN w:val="0"/>
              <w:spacing w:before="8"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Итого</w:t>
            </w:r>
          </w:p>
        </w:tc>
        <w:tc>
          <w:tcPr>
            <w:tcW w:w="2588" w:type="dxa"/>
            <w:shd w:val="clear" w:color="auto" w:fill="auto"/>
          </w:tcPr>
          <w:p w14:paraId="59B7E19D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2589" w:type="dxa"/>
            <w:shd w:val="clear" w:color="auto" w:fill="auto"/>
          </w:tcPr>
          <w:p w14:paraId="3A881FDE">
            <w:pPr>
              <w:widowControl w:val="0"/>
              <w:autoSpaceDE w:val="0"/>
              <w:autoSpaceDN w:val="0"/>
              <w:spacing w:before="8" w:after="0" w:line="240" w:lineRule="auto"/>
              <w:ind w:firstLine="720"/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color w:val="000000" w:themeColor="text1"/>
                <w:sz w:val="24"/>
                <w:szCs w:val="24"/>
              </w:rPr>
              <w:t>11</w:t>
            </w:r>
          </w:p>
        </w:tc>
      </w:tr>
    </w:tbl>
    <w:p w14:paraId="4B385989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5C3250A5">
      <w:pPr>
        <w:widowControl w:val="0"/>
        <w:suppressAutoHyphens/>
        <w:spacing w:after="0" w:line="360" w:lineRule="auto"/>
        <w:ind w:firstLine="567"/>
        <w:jc w:val="both"/>
        <w:rPr>
          <w:rFonts w:ascii="Times New Roman" w:hAnsi="Times New Roman" w:eastAsia="Times New Roman" w:cs="Times New Roman"/>
          <w:sz w:val="28"/>
          <w:szCs w:val="28"/>
          <w:lang w:eastAsia="ar-SA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ar-SA"/>
        </w:rPr>
        <w:t>Выводы:</w:t>
      </w:r>
      <w:r>
        <w:rPr>
          <w:rFonts w:ascii="Times New Roman" w:hAnsi="Times New Roman" w:eastAsia="Times New Roman" w:cs="Times New Roman"/>
          <w:sz w:val="28"/>
          <w:szCs w:val="28"/>
          <w:lang w:eastAsia="ar-SA"/>
        </w:rPr>
        <w:t xml:space="preserve"> Анализ педагогического состава ДОУ позволяет сделать выводы о том, что педагогический коллектив имеет достаточно высокий образовательный уровень, педагоги стремятся к постоянному повышению своего педагогического мастерства. Рационально используется опыт мастеров-педагогов, имеющих первую квалификационную категорию. Кадровая политика ДОУ направлена на развитие профессиональной компетентности педагогов, учитываются профессиональные и образовательные запросы, созданы все условия для повышения профессионального уровня и личностной самореализации.</w:t>
      </w:r>
    </w:p>
    <w:p w14:paraId="64DAA82F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F7D30BA">
      <w:pPr>
        <w:widowControl w:val="0"/>
        <w:autoSpaceDE w:val="0"/>
        <w:autoSpaceDN w:val="0"/>
        <w:spacing w:before="8" w:after="0" w:line="240" w:lineRule="auto"/>
        <w:jc w:val="center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Оценка качества программно-методического и библиотечно-информационного обеспечения</w:t>
      </w:r>
    </w:p>
    <w:p w14:paraId="7DD53602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37747985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Программно-методическое обеспечение ДОУ соответствует ООП ДО, ФГОС ДО к условиям реализации основной образовательной программы дошкольного образования. В детском саду  используется учебно-методические пособия, соответствующие федеральной образовательной программе дошкольного образования.</w:t>
      </w:r>
    </w:p>
    <w:p w14:paraId="4A642798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Структура и объем программы соответствует требованиям ФГОС ДО.</w:t>
      </w:r>
    </w:p>
    <w:p w14:paraId="76567016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ДОУ имеется достаточное количество методических, дидактических и наглядных пособий, которое позволяет обеспечить нормальное функционирование воспитательно-образовательной системы ДОУ. Постоянно ведется работа над обновлением и пополнением учебно-методического обеспечения исходя из финансовых возможностей ДОУ.</w:t>
      </w:r>
    </w:p>
    <w:p w14:paraId="60861FDC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Методическое обеспечение способствует развитию творческого потенциала педагогов, качественному росту профмастерства и успехам в конкурсном движении. Фонд литературы расположен в методическом кабинете. Укомплектован печатными и электронными изданиями, в том числе:</w:t>
      </w:r>
    </w:p>
    <w:p w14:paraId="0C8A9887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• учебные и наглядные пособия</w:t>
      </w:r>
    </w:p>
    <w:p w14:paraId="52507EAA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• методическая литература (по образовательным областям в соответствии с ФГОС ДО)</w:t>
      </w:r>
    </w:p>
    <w:p w14:paraId="1800F9E9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• детская художественная литература</w:t>
      </w:r>
    </w:p>
    <w:p w14:paraId="29F35C61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• справочная литература (энциклопедии, справочники)</w:t>
      </w:r>
    </w:p>
    <w:p w14:paraId="25F82910">
      <w:pPr>
        <w:spacing w:after="0"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       Кроме того, в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 ДОУ имеются технические средства: проектор - 3, компьютеров-4 с доступом к сети Интернет, экран - 1, музыкальный центр - 1, магнитофон-2, принтер – 2. </w:t>
      </w:r>
    </w:p>
    <w:p w14:paraId="32867DD5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Вывод: </w:t>
      </w:r>
      <w:r>
        <w:rPr>
          <w:rFonts w:ascii="Times New Roman" w:hAnsi="Times New Roman"/>
          <w:sz w:val="28"/>
          <w:szCs w:val="28"/>
        </w:rPr>
        <w:t>Библиотечное и информированное обеспечение детского сада постоянно пополняется, что способствует совершенствованию образовательного процесса.</w:t>
      </w:r>
    </w:p>
    <w:p w14:paraId="1CA1926B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29E8205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Оценка материально-технической базы.</w:t>
      </w:r>
    </w:p>
    <w:p w14:paraId="22DB056C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Здание детского сада приспособленное, двухэтажное, оборудованное центральным отоплением, водопроводом, канализацией, сантехническое оборудование в удовлетворительном состоянии, нуждается в частичном ремонте. Групповые помещения состоят из игровой, спальной и раздевальной комнат. Имеются кабинет заведующего, методический кабинет, медицинский кабинет, изолятор,</w:t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</w:rPr>
        <w:t xml:space="preserve"> музыкальный зал.</w:t>
      </w:r>
    </w:p>
    <w:p w14:paraId="1BE8530F">
      <w:pPr>
        <w:spacing w:after="0" w:line="360" w:lineRule="auto"/>
        <w:ind w:firstLine="709"/>
        <w:contextualSpacing/>
        <w:jc w:val="both"/>
        <w:rPr>
          <w:rFonts w:ascii="Times New Roman" w:hAnsi="Times New Roman" w:eastAsia="Calibri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Кухня-пищеблок расположена на первом этаже (заготовочная и варочная). Кухня обеспечена необходимыми наборами оборудования и соответствует требованиям СанПиН 2.4.1.3648-20.</w:t>
      </w:r>
    </w:p>
    <w:p w14:paraId="6BDD707C">
      <w:pPr>
        <w:spacing w:after="0" w:line="360" w:lineRule="auto"/>
        <w:ind w:firstLine="709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Медицинский кабинет оборудован в соответствии с требованиями, имеет изолятор.</w:t>
      </w:r>
    </w:p>
    <w:p w14:paraId="6DD09E4E">
      <w:pPr>
        <w:spacing w:after="0" w:line="360" w:lineRule="auto"/>
        <w:ind w:firstLine="709"/>
        <w:contextualSpacing/>
        <w:jc w:val="both"/>
        <w:rPr>
          <w:rFonts w:ascii="Times New Roman" w:hAnsi="Times New Roman" w:eastAsia="Calibri" w:cs="Times New Roman"/>
          <w:color w:val="FF0000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Территория детского сада имеет ограждение согласно требованиям. Для каждой группы есть отдельный участок, на котором размещены игровые постройки, имеются прогулочные веранды.Площадь на одного воспитанника соответствует нормативу.</w:t>
      </w:r>
    </w:p>
    <w:p w14:paraId="6AEAB723">
      <w:pPr>
        <w:spacing w:after="0" w:line="360" w:lineRule="auto"/>
        <w:ind w:firstLine="709"/>
        <w:contextualSpacing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Имеется физкультурная площадка, оснащенная необходимым оборудованием в достаточном количестве. </w:t>
      </w:r>
    </w:p>
    <w:p w14:paraId="59A89F1E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В ДОУ выполняются требования, определяемые в соответствии с санитарно-эпидемиологическими правилами и нормативами СанПиН 2.4.1.3648-20и правилами пожарной безопасности. Организацию данной работы, а также регулярный контроль осуществляют заведующий МБДОУ, методист, завхоз, медицинский работник на основе разработанной системы контроля. </w:t>
      </w:r>
    </w:p>
    <w:p w14:paraId="14ADC9D9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>Развивающая предметно-пространственная среда, созданная в ДОУ, обеспечивает максимальную реализацию образовательного потенциала пространства  ДОУ, группы, а также территории, прилегающей к ДОУ, материалов, оборудования и инвентаря для развития детей дошкольного возраста в соответствии с особенностями каждого возрастного этапа, охраны и укрепления их здоровья, учета особенностей и коррекции недостатков их развития.</w:t>
      </w:r>
    </w:p>
    <w:p w14:paraId="700A5F1D">
      <w:pPr>
        <w:spacing w:after="0" w:line="360" w:lineRule="auto"/>
        <w:ind w:firstLine="709"/>
        <w:contextualSpacing/>
        <w:jc w:val="both"/>
        <w:rPr>
          <w:rFonts w:ascii="Times New Roman" w:hAnsi="Times New Roman" w:eastAsia="Calibri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Calibri" w:cs="Times New Roman"/>
          <w:color w:val="000000" w:themeColor="text1"/>
          <w:sz w:val="28"/>
          <w:szCs w:val="28"/>
        </w:rPr>
        <w:t>Источником финансирования являются: краевые бюджетные средства, местный бюджет.Расходование средств ДОУ осуществляется согласно утвержденной смете и включает в себя следующие статьи затрат: зарплата и начисления на зарплату, коммунальное обслуживание, расходы на содержание имущества, расходы на прочие нужды, приобретение основных средств, приобретение продуктов питания, приобретение материальных запасов. Внебюджетная деятельность включает в себя родительскую плату за посещение детского сада.</w:t>
      </w:r>
    </w:p>
    <w:p w14:paraId="4547BE0B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Вывод: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Управление материально- технической базой и обеспечивающими процессами ее пополнения осуществлялось на оптимальном уровне. Материально- техническая база достаточна и позволяет стабильно создавать условия для качественной организации и проведения образовательного процесса.</w:t>
      </w:r>
    </w:p>
    <w:p w14:paraId="0DA28283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</w:p>
    <w:p w14:paraId="0EF0E639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</w:p>
    <w:p w14:paraId="0754D486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</w:p>
    <w:p w14:paraId="0D08C035">
      <w:pPr>
        <w:spacing w:line="360" w:lineRule="auto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Медико-социальное обеспечение</w:t>
      </w:r>
    </w:p>
    <w:p w14:paraId="2A462ECE">
      <w:pPr>
        <w:spacing w:after="0" w:line="360" w:lineRule="auto"/>
        <w:ind w:firstLine="709"/>
        <w:jc w:val="both"/>
        <w:rPr>
          <w:rFonts w:ascii="Times New Roman" w:hAnsi="Times New Roman" w:eastAsia="Calibri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Calibri" w:cs="Times New Roman"/>
          <w:color w:val="000000" w:themeColor="text1"/>
          <w:sz w:val="28"/>
          <w:szCs w:val="28"/>
        </w:rPr>
        <w:t>Огромное значение имеет охрана и укрепление здоровья детей. Для улучшения здоровья способствует физическое воспитание детей, для которого создаются все условия это прежде всего санитарно-гигиенические условия, заботливый уход за детьми, пребывание на свежем воздухе - это ежедневные прогулки. Подвижные игры с детьми радуют их и развивают физическое здоровье. Укреплению здоровью способствуют утренняя зарядка, дневная зарядка после дневного сна, а так же закаливающие дорожки, по которым дети ходят босыми ногами, точечный массаж,  проветривание помещения.</w:t>
      </w:r>
    </w:p>
    <w:p w14:paraId="04088F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ДОУ используются  оздоровительные технологии:</w:t>
      </w:r>
    </w:p>
    <w:p w14:paraId="07F28D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Физкультурно-оздоровительные – закаливание, пальчиковая гимнастика, динамические паузы, профилактика плоскостопия и формирование правильной осанки, подвижные и спортивные игры и др. </w:t>
      </w:r>
    </w:p>
    <w:p w14:paraId="1171CA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Здоровье сберегающие образовательные технологии - личностно-ориентированное воспитание и обучение дошкольников валеологической культуры или культуры здоровья.</w:t>
      </w:r>
    </w:p>
    <w:p w14:paraId="623A9A9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Результаты применения этих технологий: осознанное отношение ребёнка к здоровью и жизни человека, накопление знаний о здоровье и развитие умения оберегать, поддерживать и сохранять его, обретение валеологической компетентности, позволяющей дошкольнику самостоятельно и эффективно решать задачи здорового образа жизни и  безопасного поведения.</w:t>
      </w:r>
    </w:p>
    <w:p w14:paraId="6B8DB0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образования в дошкольном учреждении является сохранение и поддержание психофизиологического здоровья детей, создание условий для обеспечения личностного роста каждого ребенка, его саморазвития.</w:t>
      </w:r>
    </w:p>
    <w:p w14:paraId="341D866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достижения поставленной цели применяются современные педагогические технологии обучения, воспитания и диагностики уровня развития дошкольников, новые подходы к оценке качества деятельности учреждения.</w:t>
      </w:r>
    </w:p>
    <w:p w14:paraId="21D5407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4937E5B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Данные по группам здоровья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749"/>
        <w:gridCol w:w="3822"/>
      </w:tblGrid>
      <w:tr w14:paraId="4C3947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245ACAE">
            <w:pPr>
              <w:spacing w:after="0" w:line="360" w:lineRule="auto"/>
              <w:ind w:firstLine="709"/>
              <w:jc w:val="both"/>
              <w:rPr>
                <w:rFonts w:hint="default"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Списочный состав – </w:t>
            </w:r>
            <w:r>
              <w:rPr>
                <w:rFonts w:hint="default" w:ascii="Times New Roman" w:hAnsi="Times New Roman" w:cs="Times New Roman"/>
                <w:color w:val="auto"/>
                <w:sz w:val="28"/>
                <w:szCs w:val="28"/>
                <w:lang w:val="ru-RU"/>
              </w:rPr>
              <w:t>85</w:t>
            </w:r>
          </w:p>
        </w:tc>
      </w:tr>
      <w:tr w14:paraId="7E8680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820E7EA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Группы здоровья</w:t>
            </w:r>
          </w:p>
        </w:tc>
        <w:tc>
          <w:tcPr>
            <w:tcW w:w="3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F9B0048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Количество детей</w:t>
            </w:r>
          </w:p>
        </w:tc>
      </w:tr>
      <w:tr w14:paraId="6402F2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71E9EA8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Первая группа здоровья</w:t>
            </w:r>
          </w:p>
        </w:tc>
        <w:tc>
          <w:tcPr>
            <w:tcW w:w="3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FA77892">
            <w:pPr>
              <w:spacing w:after="0" w:line="360" w:lineRule="auto"/>
              <w:ind w:firstLine="709"/>
              <w:jc w:val="both"/>
              <w:rPr>
                <w:rFonts w:hint="default"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>
              <w:rPr>
                <w:rFonts w:hint="default" w:ascii="Times New Roman" w:hAnsi="Times New Roman" w:cs="Times New Roman"/>
                <w:color w:val="auto"/>
                <w:sz w:val="28"/>
                <w:szCs w:val="28"/>
                <w:lang w:val="ru-RU"/>
              </w:rPr>
              <w:t>2</w:t>
            </w:r>
          </w:p>
        </w:tc>
      </w:tr>
      <w:tr w14:paraId="38E85F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42B9B8A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Вторая группа здоровья</w:t>
            </w:r>
          </w:p>
        </w:tc>
        <w:tc>
          <w:tcPr>
            <w:tcW w:w="3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0368282">
            <w:pPr>
              <w:spacing w:after="0" w:line="360" w:lineRule="auto"/>
              <w:ind w:firstLine="709"/>
              <w:jc w:val="both"/>
              <w:rPr>
                <w:rFonts w:hint="default"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8"/>
                <w:szCs w:val="28"/>
                <w:lang w:val="ru-RU"/>
              </w:rPr>
              <w:t>68</w:t>
            </w:r>
          </w:p>
        </w:tc>
      </w:tr>
      <w:tr w14:paraId="0D635E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C069C31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Третья группа здоровья</w:t>
            </w:r>
          </w:p>
        </w:tc>
        <w:tc>
          <w:tcPr>
            <w:tcW w:w="3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F903EF0">
            <w:pPr>
              <w:spacing w:after="0" w:line="360" w:lineRule="auto"/>
              <w:ind w:firstLine="709"/>
              <w:jc w:val="both"/>
              <w:rPr>
                <w:rFonts w:hint="default" w:ascii="Times New Roman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8"/>
                <w:szCs w:val="28"/>
                <w:lang w:val="ru-RU"/>
              </w:rPr>
              <w:t>5</w:t>
            </w:r>
          </w:p>
        </w:tc>
      </w:tr>
      <w:tr w14:paraId="443B23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7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C33309C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Четвертая группа здоровья</w:t>
            </w:r>
          </w:p>
        </w:tc>
        <w:tc>
          <w:tcPr>
            <w:tcW w:w="38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D3743F5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-</w:t>
            </w:r>
          </w:p>
        </w:tc>
      </w:tr>
    </w:tbl>
    <w:p w14:paraId="72018C3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4AAE4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На 202</w:t>
      </w:r>
      <w:r>
        <w:rPr>
          <w:rFonts w:hint="default" w:ascii="Times New Roman" w:hAnsi="Times New Roman" w:cs="Times New Roman"/>
          <w:color w:val="auto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год был заключён договор с Артёмовской детской городской больницей № </w:t>
      </w:r>
      <w:r>
        <w:rPr>
          <w:rFonts w:hint="default" w:ascii="Times New Roman" w:hAnsi="Times New Roman" w:cs="Times New Roman"/>
          <w:color w:val="auto"/>
          <w:sz w:val="28"/>
          <w:szCs w:val="28"/>
          <w:lang w:val="ru-RU"/>
        </w:rPr>
        <w:t>7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от 2</w:t>
      </w:r>
      <w:r>
        <w:rPr>
          <w:rFonts w:hint="default" w:ascii="Times New Roman" w:hAnsi="Times New Roman" w:cs="Times New Roman"/>
          <w:color w:val="auto"/>
          <w:sz w:val="28"/>
          <w:szCs w:val="28"/>
          <w:lang w:val="ru-RU"/>
        </w:rPr>
        <w:t>0</w:t>
      </w:r>
      <w:r>
        <w:rPr>
          <w:rFonts w:ascii="Times New Roman" w:hAnsi="Times New Roman" w:cs="Times New Roman"/>
          <w:color w:val="auto"/>
          <w:sz w:val="28"/>
          <w:szCs w:val="28"/>
        </w:rPr>
        <w:t>.01.202</w:t>
      </w:r>
      <w:r>
        <w:rPr>
          <w:rFonts w:hint="default" w:ascii="Times New Roman" w:hAnsi="Times New Roman" w:cs="Times New Roman"/>
          <w:color w:val="auto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Медицинский персонал Артёмовской детской городской больницы занимается санитарно-просветительской работой с воспитателями и родителями. Производит плановую вакцинацию, осмотры, медицинскую комиссию для детей подготовительной к школе группы.</w:t>
      </w:r>
    </w:p>
    <w:p w14:paraId="7713B2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целях профилактики здоровья детей педагоги ДОУ делают упор на физическое развитие. Научить ребенка быть здоровым и помочь ему в этом – две взаимосвязанные задачи физкультурно-оздоровительного направления. </w:t>
      </w:r>
    </w:p>
    <w:p w14:paraId="66468C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Исходя из того, что здоровье является нормальным состоянием человека для его наиболее оптимальной жизнедеятельности, необходимо акцент сделать на профилактику и укрепление здоровья детей. </w:t>
      </w:r>
    </w:p>
    <w:p w14:paraId="39415E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Систематически проводятся: утренняя гимнастика, закаливание, ритмическая гимнастика, подвижные игры на прогулках, физкультминутки на занятиях, медико-педагогический контроль, спортивные праздники и досуги.</w:t>
      </w:r>
    </w:p>
    <w:p w14:paraId="1EA98BF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</w:t>
      </w:r>
      <w:r>
        <w:rPr>
          <w:rFonts w:ascii="Times New Roman" w:hAnsi="Times New Roman" w:cs="Times New Roman"/>
          <w:sz w:val="28"/>
          <w:szCs w:val="28"/>
        </w:rPr>
        <w:t xml:space="preserve">: В ДОУ имеются данные о состоянии здоровья, индивидуальных психофизиологических особенностях детей, которые позволяют осуществлять профилактическую работу. </w:t>
      </w:r>
    </w:p>
    <w:p w14:paraId="1B4D1577">
      <w:pPr>
        <w:pStyle w:val="9"/>
        <w:ind w:left="450"/>
        <w:jc w:val="left"/>
        <w:rPr>
          <w:rFonts w:ascii="Times New Roman" w:hAnsi="Times New Roman"/>
          <w:bCs w:val="0"/>
          <w:sz w:val="28"/>
          <w:szCs w:val="28"/>
        </w:rPr>
      </w:pPr>
      <w:r>
        <w:rPr>
          <w:rFonts w:ascii="Times New Roman" w:hAnsi="Times New Roman"/>
          <w:bCs w:val="0"/>
          <w:sz w:val="28"/>
          <w:szCs w:val="28"/>
        </w:rPr>
        <w:t>Организация и содержание образовательного процесса</w:t>
      </w:r>
    </w:p>
    <w:p w14:paraId="6EE1965E">
      <w:pPr>
        <w:pStyle w:val="9"/>
        <w:ind w:left="450"/>
        <w:jc w:val="left"/>
        <w:rPr>
          <w:rFonts w:ascii="Times New Roman" w:hAnsi="Times New Roman"/>
          <w:bCs w:val="0"/>
          <w:sz w:val="28"/>
          <w:szCs w:val="28"/>
        </w:rPr>
      </w:pPr>
    </w:p>
    <w:p w14:paraId="64B166B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2024 году образовательный процесс строился в соответствии с расписанием образовательной деятельности, режимом дня, комплексно-тематическим планированием МБДОУ. Педагоги детского сада организовывали образовательный процесс в соответствии с требованиями ФГОС ДО.</w:t>
      </w:r>
    </w:p>
    <w:p w14:paraId="7B58EE03">
      <w:pPr>
        <w:widowControl w:val="0"/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 основе образовательного процесса в детском саду лежит взаимодействие педагогических работников, администрации и родителей. Основными участниками образовательного процесса являются дети, родители, педагоги.</w:t>
      </w:r>
    </w:p>
    <w:p w14:paraId="54FC54E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Целостность педагогического процесса в ДОУ обеспечивается реализацией основной общеобразовательной программы дошкольного образования (ООП ДО), которая составлена с учетом:</w:t>
      </w:r>
    </w:p>
    <w:p w14:paraId="7188425C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федеральной образовательной программы дошкольного образования</w:t>
      </w:r>
    </w:p>
    <w:p w14:paraId="7C315F9F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особенностей образовательного учреждения, региона и муниципалитета;</w:t>
      </w:r>
    </w:p>
    <w:p w14:paraId="0B8C5584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образовательных потребностей и запросов воспитанников;</w:t>
      </w:r>
    </w:p>
    <w:p w14:paraId="0D606C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определяет цель, задачи, планируемые результаты, содержание и организацию образовательного процесса на ступени дошкольного образования.</w:t>
      </w:r>
    </w:p>
    <w:p w14:paraId="26DF392E">
      <w:pPr>
        <w:spacing w:after="0" w:line="360" w:lineRule="auto"/>
        <w:ind w:firstLine="709"/>
        <w:rPr>
          <w:rStyle w:val="12"/>
          <w:b w:val="0"/>
          <w:sz w:val="28"/>
          <w:szCs w:val="28"/>
        </w:rPr>
      </w:pPr>
      <w:r>
        <w:rPr>
          <w:rStyle w:val="12"/>
          <w:b w:val="0"/>
          <w:sz w:val="28"/>
          <w:szCs w:val="28"/>
        </w:rPr>
        <w:t>Организация диагностико - коррекционной работы в ДОУ:</w:t>
      </w:r>
    </w:p>
    <w:p w14:paraId="3D93A552">
      <w:pPr>
        <w:tabs>
          <w:tab w:val="left" w:pos="139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</w:p>
    <w:p w14:paraId="34348592">
      <w:pPr>
        <w:tabs>
          <w:tab w:val="left" w:pos="139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</w:p>
    <w:p w14:paraId="60DFDB18">
      <w:pPr>
        <w:tabs>
          <w:tab w:val="left" w:pos="139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Воспитатель:</w:t>
      </w:r>
    </w:p>
    <w:p w14:paraId="36F6FEA0">
      <w:pPr>
        <w:tabs>
          <w:tab w:val="left" w:pos="139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ведет освоение разноуров</w:t>
      </w: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t>невых программ;</w:t>
      </w:r>
    </w:p>
    <w:p w14:paraId="4590A971">
      <w:pPr>
        <w:numPr>
          <w:ilvl w:val="0"/>
          <w:numId w:val="3"/>
        </w:numPr>
        <w:tabs>
          <w:tab w:val="left" w:pos="139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внедрение и разработ</w:t>
      </w: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t>ка индивидуальных коррекционных про</w:t>
      </w: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t>грамм;</w:t>
      </w:r>
    </w:p>
    <w:p w14:paraId="120B1A0C">
      <w:pPr>
        <w:numPr>
          <w:ilvl w:val="0"/>
          <w:numId w:val="3"/>
        </w:numPr>
        <w:tabs>
          <w:tab w:val="left" w:pos="139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обеспечение щадяще</w:t>
      </w: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t>го оздоровительно – закаливающего режима ;</w:t>
      </w:r>
    </w:p>
    <w:p w14:paraId="5AA00CC6">
      <w:pPr>
        <w:numPr>
          <w:ilvl w:val="0"/>
          <w:numId w:val="3"/>
        </w:numPr>
        <w:tabs>
          <w:tab w:val="left" w:pos="13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наблюдение за дина</w:t>
      </w: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t>микой развития детей</w:t>
      </w:r>
    </w:p>
    <w:p w14:paraId="23E95C9F">
      <w:pPr>
        <w:tabs>
          <w:tab w:val="left" w:pos="149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Учитель-логопед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14:paraId="2344BB78">
      <w:pPr>
        <w:tabs>
          <w:tab w:val="left" w:pos="14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-обогащение активного и пассивного словаря;</w:t>
      </w:r>
    </w:p>
    <w:p w14:paraId="6CA72F95">
      <w:pPr>
        <w:numPr>
          <w:ilvl w:val="0"/>
          <w:numId w:val="4"/>
        </w:numPr>
        <w:tabs>
          <w:tab w:val="left" w:pos="149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правиль</w:t>
      </w: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t>ного (лексически и грам</w:t>
      </w: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t>матически) строя речи;</w:t>
      </w:r>
    </w:p>
    <w:p w14:paraId="68208D5B">
      <w:pPr>
        <w:numPr>
          <w:ilvl w:val="0"/>
          <w:numId w:val="4"/>
        </w:numPr>
        <w:tabs>
          <w:tab w:val="left" w:pos="149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звукопроизношения, исправление косноязычия; -консультации для родите</w:t>
      </w: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t>лей и педагогов.</w:t>
      </w:r>
    </w:p>
    <w:p w14:paraId="7DD8F57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 конце учебного года учитель-логопед диагностирует воспитанников детского сада и по результатам обследования заполняются акты обследования, дети, нуждающиеся в коррекции речи, зачисляются на занятия с логопедом в соответствии с нормативными документами о работе логопедического кабинета в ДОУ. Параллельно диагностику речевого развития проводят воспитатели. Диагностика по разделам комплексной программы проводится два раза в год: в начале и конце учебного года (сентябрь, май).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 дошкольном учреждении работает  логопедический кабинет. Коррекционно-развивающую работу с детьми проводит учитель-логопед Виниченко Елена Геннадьевна. В своей работе она использует «Программу обучения и воспитания детей с фонетико-фонематическим недоразвитием речи» (Т.Б. Филичева, Г.В. Чиркина), «Подготовка к школе детей с общим недоразвитием речи» (Т.Б. Филичева, Г.В. Чиркина).</w:t>
      </w:r>
    </w:p>
    <w:p w14:paraId="38B3C41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Основными задачами работы логопедического кабинета являются:</w:t>
      </w:r>
    </w:p>
    <w:p w14:paraId="445334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обследование детей, определение структуры и степени выраженности имеющегося дефекта.</w:t>
      </w:r>
    </w:p>
    <w:p w14:paraId="4CC07F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организация и осуществление коррекционной работы с детьми, имеющими отклонения в речевом развитии.</w:t>
      </w:r>
    </w:p>
    <w:p w14:paraId="4E8D24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оказание консультативной помощи педагогам, родителям в вопросах обучения и воспитания детей с речевой патологией.</w:t>
      </w:r>
    </w:p>
    <w:p w14:paraId="2F4056F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психолого-педагогической классификации речевых нарушений в логопедический пункт зачисляются дети, посещающие данное дошкольное образовательное учреждение со следующими нарушениями в развитии речи:</w:t>
      </w:r>
    </w:p>
    <w:p w14:paraId="123710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фонетический дефект речи</w:t>
      </w:r>
    </w:p>
    <w:p w14:paraId="28D7EC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фонетико-фонематическое недоразвитие речи</w:t>
      </w:r>
    </w:p>
    <w:p w14:paraId="3688FC5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общее недоразвитие речи</w:t>
      </w:r>
    </w:p>
    <w:p w14:paraId="5F2F4E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дефекты речи, обусловленные нарушением строения и подвижности артикуляционного аппарата (ринолалия, дизартрия)</w:t>
      </w:r>
    </w:p>
    <w:p w14:paraId="6BFDB5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Основными формами организации логопедической работы являются индивидуальные и подгрупповые коррекционно-речевые занятия, количество и продолжительность которых зависит от психофизических и возрастных особенностей ребёнка. В кабинете логопеда имеется всё необходимое для развитие речи детей; обучающие карточки, демонстрационный материал, игры, развивающие мелкую моторику. Кабинет логопеда оснащён ноутбуком, что несомненно расширяет возможности работы учителя-логопеда</w:t>
      </w:r>
    </w:p>
    <w:p w14:paraId="1B0720A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Логопункт посещаеют все нуждающиеся в помощи дети разных возрастов.</w:t>
      </w:r>
    </w:p>
    <w:p w14:paraId="5053C09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Педагог – психолог</w:t>
      </w:r>
    </w:p>
    <w:p w14:paraId="6FC6D8C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Калашникова Любовь Матвеевна ведёт работу по разработанной рабочей программе «Программа по психологическому сопровождению образовательной деятельности в МБДОУ «Детский сад № 37» на 2023-2024, 2024-2025 учебный год». «Коррекционно - развивающая программа психолога детского сада рассчитана для детей с парциальным недоразвитием когнитивного компонента деятельности»</w:t>
      </w:r>
    </w:p>
    <w:p w14:paraId="114F38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Ведёт работу по следующим направлениям</w:t>
      </w:r>
    </w:p>
    <w:p w14:paraId="7D7822AA">
      <w:pPr>
        <w:spacing w:after="0" w:line="360" w:lineRule="auto"/>
        <w:ind w:firstLine="709"/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  <w:t>-адаптивным;</w:t>
      </w:r>
    </w:p>
    <w:p w14:paraId="525DE322">
      <w:pPr>
        <w:spacing w:after="0" w:line="360" w:lineRule="auto"/>
        <w:ind w:firstLine="709"/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  <w:t xml:space="preserve">-диагностическим; </w:t>
      </w:r>
    </w:p>
    <w:p w14:paraId="32F34A75">
      <w:pPr>
        <w:spacing w:after="0" w:line="360" w:lineRule="auto"/>
        <w:ind w:firstLine="709"/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  <w:t xml:space="preserve">-педагогическим; </w:t>
      </w:r>
    </w:p>
    <w:p w14:paraId="1367FFBA">
      <w:pPr>
        <w:spacing w:after="0" w:line="360" w:lineRule="auto"/>
        <w:ind w:firstLine="709"/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  <w:t xml:space="preserve">-консультационным; </w:t>
      </w:r>
    </w:p>
    <w:p w14:paraId="65C7A575">
      <w:pPr>
        <w:spacing w:after="0" w:line="360" w:lineRule="auto"/>
        <w:ind w:firstLine="709"/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  <w:t xml:space="preserve">-аналитическим; </w:t>
      </w:r>
    </w:p>
    <w:p w14:paraId="47C90604">
      <w:pPr>
        <w:spacing w:after="0" w:line="360" w:lineRule="auto"/>
        <w:ind w:firstLine="709"/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  <w:t xml:space="preserve">Основная работа проводимая психологом ведётся с детьми, которым по заключению территориальной психолого-медико педагогической комиссии были даны заключения. Так же психолог помогает адаптироваться каждому ребенку к условиям детского садика. Как правило, большинство детей не могут сразу осознать, где они находятся, что вообще происходит и как себя вести. Ребенок находится в состоянии стресса, и задача психолога – поработать с ним, чтобы условия детского садика стали для каждого малыша естественными и комфортными. Работа ведется как с коллективом в целом, так и с каждым ребенком. Для осуществления этих функций создается дневник психолога в детском саду. В нем специалист отмечает пункты плана по адаптации младших детсадовцев и ребят, попавших в учреждение в более старшем возрасте. Он расписывает план мероприятий по работе как с малышами, так и с родителями, и воспитательским составом. </w:t>
      </w:r>
    </w:p>
    <w:p w14:paraId="525323CB">
      <w:pPr>
        <w:spacing w:after="0" w:line="360" w:lineRule="auto"/>
        <w:ind w:firstLine="709"/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F0F0F"/>
          <w:spacing w:val="2"/>
          <w:sz w:val="28"/>
          <w:szCs w:val="28"/>
          <w:shd w:val="clear" w:color="auto" w:fill="FFFFFF"/>
        </w:rPr>
        <w:t>В конце учебного года проводится диагностическая работа, мониторинг готовности детей подготовительной группы к школе с целью выяснения уровня развития и дальнейших рекомендация для родителей.</w:t>
      </w:r>
    </w:p>
    <w:p w14:paraId="5190A73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4C21816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Результаты исследования уровня готовности выпускников ДОУ </w:t>
      </w:r>
    </w:p>
    <w:p w14:paraId="1FC4E0A7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 началу обучения в школе.</w:t>
      </w:r>
    </w:p>
    <w:p w14:paraId="388BBD75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14:paraId="631D025A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Количество детей подготовительной к школе группы – 21, из них обследовано 21.</w:t>
      </w:r>
    </w:p>
    <w:p w14:paraId="72D19EA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Анализируя полученные данные, можно сделать вывод, что в основном преобладает средний уровень усвоения знаний. У большей половины выпускников ДОУ наблюдается  сформированность учебной мотивации, дети имеют адекватную самооценку. Они способны анализировать результаты своей деятельности, пытаются выяснить причины ошибок. Они уверены в себе, активны, уравновешенны, быстро переключаются с одной деятельности на другую, настойчивы в достижении цели. Стремятся сотрудничать, помогать другим, общительны и дружелюбны. Это говорит о сформированности у детей эмоционально-волевой, когнитивной сфер, а так же морфофизиологического развития.</w:t>
      </w:r>
    </w:p>
    <w:p w14:paraId="589865A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воспитанников с низким уровнем наблюдается нарушения дисциплины; объясняемый материал усваивают фрагментарно, самостоятельная работа затруднена; при выполнении самостоятельных заданий не проявляют интереса, им необходим постоянный контроль, систематические напоминания и побуждения со стороны педагога; сохраняют работоспособность и внимание при удлиненных паузах для отдыха;  </w:t>
      </w:r>
    </w:p>
    <w:p w14:paraId="072C68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Исходя из того, что процентный уровень готовности к школе в основном составляет – средний уровень, можно прогнозировать успешную адаптацию дошкольников при обучении в первом классе,  следовательно и в дальнейшем обучении.</w:t>
      </w:r>
    </w:p>
    <w:p w14:paraId="4CDC9C7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5745BE7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Достижения воспитанников, педагогов, результаты участия воспитанников в городских и окружных мероприятиях.</w:t>
      </w:r>
    </w:p>
    <w:p w14:paraId="10D755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31F8FACE">
      <w:pPr>
        <w:autoSpaceDE w:val="0"/>
        <w:autoSpaceDN w:val="0"/>
        <w:adjustRightInd w:val="0"/>
        <w:spacing w:after="0" w:line="240" w:lineRule="auto"/>
        <w:ind w:firstLine="57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течении года педагоги с детьми также принимали участие в городских конкурсах. Выступали на мероприятиях ДК «Любава»   с. Суражевка. Педагоги детского учреждения ежемесячно с воспитанниками и самостоятельно принимали участие во Всероссийских, международных конкурсах, а так же конкурсах местного уровня, чему имеется подтверждение в виде дипломов, грамот, сертификатов. Воспитанники детского сада принимали участие в конкурсе чтецов и дошли до полуфинала с хорошими показателями.</w:t>
      </w:r>
    </w:p>
    <w:p w14:paraId="5A1F7590">
      <w:pPr>
        <w:autoSpaceDE w:val="0"/>
        <w:autoSpaceDN w:val="0"/>
        <w:adjustRightInd w:val="0"/>
        <w:spacing w:after="0" w:line="240" w:lineRule="auto"/>
        <w:ind w:firstLine="57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8B45DAD">
      <w:pPr>
        <w:tabs>
          <w:tab w:val="left" w:pos="354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Участие педагогов  в вебинарах  и конкурсах 2024г</w:t>
      </w:r>
    </w:p>
    <w:tbl>
      <w:tblPr>
        <w:tblStyle w:val="10"/>
        <w:tblW w:w="10632" w:type="dxa"/>
        <w:tblInd w:w="-88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3"/>
        <w:gridCol w:w="2977"/>
        <w:gridCol w:w="1960"/>
        <w:gridCol w:w="4702"/>
      </w:tblGrid>
      <w:tr w14:paraId="6C66B81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3" w:type="dxa"/>
          </w:tcPr>
          <w:p w14:paraId="23BFFCAB">
            <w:pPr>
              <w:tabs>
                <w:tab w:val="left" w:pos="354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7" w:type="dxa"/>
          </w:tcPr>
          <w:p w14:paraId="3F0A3D6D">
            <w:pPr>
              <w:tabs>
                <w:tab w:val="left" w:pos="354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Фамилия И.О</w:t>
            </w:r>
          </w:p>
        </w:tc>
        <w:tc>
          <w:tcPr>
            <w:tcW w:w="1960" w:type="dxa"/>
          </w:tcPr>
          <w:p w14:paraId="23E5D53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4702" w:type="dxa"/>
          </w:tcPr>
          <w:p w14:paraId="5782964A">
            <w:pPr>
              <w:tabs>
                <w:tab w:val="left" w:pos="3543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</w:p>
        </w:tc>
      </w:tr>
      <w:tr w14:paraId="5386AE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993" w:type="dxa"/>
            <w:vMerge w:val="restart"/>
          </w:tcPr>
          <w:p w14:paraId="22C0AD2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vMerge w:val="restart"/>
          </w:tcPr>
          <w:p w14:paraId="50357DE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Пак Кристина Павловна</w:t>
            </w:r>
          </w:p>
        </w:tc>
        <w:tc>
          <w:tcPr>
            <w:tcW w:w="1960" w:type="dxa"/>
          </w:tcPr>
          <w:p w14:paraId="7EF806A5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23.01.2024</w:t>
            </w:r>
          </w:p>
          <w:p w14:paraId="3FD7BCCC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</w:tcPr>
          <w:p w14:paraId="6074D4B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«Семейные ценности как основа воспитания детей дошкольного возраста. Презентация Всероссийской акции «Крепка семья – сильна Россия»</w:t>
            </w:r>
          </w:p>
        </w:tc>
      </w:tr>
      <w:tr w14:paraId="473049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993" w:type="dxa"/>
            <w:vMerge w:val="continue"/>
          </w:tcPr>
          <w:p w14:paraId="646FD8B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756FDA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E90769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29.01.2024</w:t>
            </w:r>
          </w:p>
          <w:p w14:paraId="484E7A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</w:tcPr>
          <w:p w14:paraId="5C7018A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читательской грамотности дошкольников: методический инструментарий»</w:t>
            </w:r>
          </w:p>
        </w:tc>
      </w:tr>
      <w:tr w14:paraId="702B18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</w:trPr>
        <w:tc>
          <w:tcPr>
            <w:tcW w:w="993" w:type="dxa"/>
            <w:vMerge w:val="continue"/>
          </w:tcPr>
          <w:p w14:paraId="3CF3CD5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08A68C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5D5FD5E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09.02.2024</w:t>
            </w:r>
          </w:p>
        </w:tc>
        <w:tc>
          <w:tcPr>
            <w:tcW w:w="4702" w:type="dxa"/>
          </w:tcPr>
          <w:p w14:paraId="01749FE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ГМО  «Развитие речи детей дошкольного возраста в различных видах деятельности посредством технологий игрового обучения» на базе МБОУ СОШ №10 (ДО)</w:t>
            </w:r>
          </w:p>
        </w:tc>
      </w:tr>
      <w:tr w14:paraId="477F0A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993" w:type="dxa"/>
            <w:vMerge w:val="continue"/>
          </w:tcPr>
          <w:p w14:paraId="6104116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AC78B9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2B79DB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12.03.2024</w:t>
            </w:r>
          </w:p>
        </w:tc>
        <w:tc>
          <w:tcPr>
            <w:tcW w:w="4702" w:type="dxa"/>
          </w:tcPr>
          <w:p w14:paraId="1A56688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Методический семинар по подготовке к 20 - му региональному конкурсу проектно-исследовательских и творческих работ «Лингвиада - 2024»</w:t>
            </w:r>
          </w:p>
        </w:tc>
      </w:tr>
      <w:tr w14:paraId="474F51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993" w:type="dxa"/>
            <w:vMerge w:val="continue"/>
          </w:tcPr>
          <w:p w14:paraId="010054C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BC8535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B359AF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21.05.2024</w:t>
            </w:r>
          </w:p>
        </w:tc>
        <w:tc>
          <w:tcPr>
            <w:tcW w:w="4702" w:type="dxa"/>
          </w:tcPr>
          <w:p w14:paraId="401FCEF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ГМО для педагогов ДОУ «Дополнительное образование в ДОУ как ступень для создания единого образовательного пространства воспитания и развития детей в системе дошкольного образования»</w:t>
            </w:r>
          </w:p>
        </w:tc>
      </w:tr>
      <w:tr w14:paraId="272792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93" w:type="dxa"/>
            <w:vMerge w:val="continue"/>
          </w:tcPr>
          <w:p w14:paraId="2CB7C76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132A6C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2B500B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14.05.2024</w:t>
            </w:r>
          </w:p>
          <w:p w14:paraId="2503E6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семинар</w:t>
            </w:r>
          </w:p>
        </w:tc>
        <w:tc>
          <w:tcPr>
            <w:tcW w:w="4702" w:type="dxa"/>
          </w:tcPr>
          <w:p w14:paraId="71B3329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«Оказание экстренной допсихологической помощи в экстремальных и кризисных ситуациях»</w:t>
            </w:r>
          </w:p>
        </w:tc>
      </w:tr>
      <w:tr w14:paraId="675671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6" w:hRule="atLeast"/>
        </w:trPr>
        <w:tc>
          <w:tcPr>
            <w:tcW w:w="993" w:type="dxa"/>
            <w:vMerge w:val="continue"/>
          </w:tcPr>
          <w:p w14:paraId="133B43B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F74EFA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61AAB0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Июнь, 2024</w:t>
            </w:r>
          </w:p>
        </w:tc>
        <w:tc>
          <w:tcPr>
            <w:tcW w:w="4702" w:type="dxa"/>
          </w:tcPr>
          <w:p w14:paraId="16B8E9B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Прохождение теста на Всероссийской просветительской эстафете «Мои финансы», этап «Семейный бюджет»</w:t>
            </w:r>
          </w:p>
        </w:tc>
      </w:tr>
      <w:tr w14:paraId="0C0802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</w:trPr>
        <w:tc>
          <w:tcPr>
            <w:tcW w:w="993" w:type="dxa"/>
            <w:vMerge w:val="continue"/>
          </w:tcPr>
          <w:p w14:paraId="47C7C36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FD19E2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BA1B10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11.09.2024</w:t>
            </w:r>
          </w:p>
          <w:p w14:paraId="215FFF7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Выступление на городском семинаре</w:t>
            </w:r>
          </w:p>
        </w:tc>
        <w:tc>
          <w:tcPr>
            <w:tcW w:w="4702" w:type="dxa"/>
          </w:tcPr>
          <w:p w14:paraId="0E71E08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Выступление на городском семинаре: «Приобщение детей дошкольного возраста к культуре многонационального народа Российской Федерации, традиционным российским духовно - нравственным и семейным ценностям, культуре и традициям народа региона с их участием в праздниках и обрядах родного народа»</w:t>
            </w:r>
          </w:p>
        </w:tc>
      </w:tr>
      <w:tr w14:paraId="505043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4" w:hRule="atLeast"/>
        </w:trPr>
        <w:tc>
          <w:tcPr>
            <w:tcW w:w="993" w:type="dxa"/>
            <w:vMerge w:val="continue"/>
          </w:tcPr>
          <w:p w14:paraId="49A619E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008011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1820CD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  <w:p w14:paraId="25ABB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</w:tcPr>
          <w:p w14:paraId="19DF640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«Знаток цифровой образовательной среды для реализации требований ФОП ДО»</w:t>
            </w:r>
          </w:p>
          <w:p w14:paraId="6E3DD56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14:paraId="231C98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" w:hRule="atLeast"/>
        </w:trPr>
        <w:tc>
          <w:tcPr>
            <w:tcW w:w="993" w:type="dxa"/>
            <w:vMerge w:val="continue"/>
          </w:tcPr>
          <w:p w14:paraId="78BD5FB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91F01A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CBB2A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10.12.2024</w:t>
            </w:r>
          </w:p>
        </w:tc>
        <w:tc>
          <w:tcPr>
            <w:tcW w:w="4702" w:type="dxa"/>
          </w:tcPr>
          <w:p w14:paraId="0B7A5C2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городском методическом объединении «Среда образовательного пространства как «дорожная карта» всестороннего развития ребёнка»</w:t>
            </w:r>
          </w:p>
        </w:tc>
      </w:tr>
      <w:tr w14:paraId="583251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8" w:hRule="atLeast"/>
        </w:trPr>
        <w:tc>
          <w:tcPr>
            <w:tcW w:w="993" w:type="dxa"/>
            <w:vMerge w:val="restart"/>
          </w:tcPr>
          <w:p w14:paraId="7F17F8D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7" w:type="dxa"/>
            <w:vMerge w:val="restart"/>
          </w:tcPr>
          <w:p w14:paraId="5470418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Калашникова Любовь Матвеевна</w:t>
            </w:r>
          </w:p>
        </w:tc>
        <w:tc>
          <w:tcPr>
            <w:tcW w:w="1960" w:type="dxa"/>
          </w:tcPr>
          <w:p w14:paraId="766264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Апрель, 2024</w:t>
            </w:r>
          </w:p>
        </w:tc>
        <w:tc>
          <w:tcPr>
            <w:tcW w:w="4702" w:type="dxa"/>
          </w:tcPr>
          <w:p w14:paraId="3B54E1D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городском конкурсе профессионального мастерства «Лучший по профессии – 2024»</w:t>
            </w:r>
          </w:p>
        </w:tc>
      </w:tr>
      <w:tr w14:paraId="1A20CB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993" w:type="dxa"/>
            <w:vMerge w:val="continue"/>
          </w:tcPr>
          <w:p w14:paraId="7F19873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087CF7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B2FE21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05.11.2024</w:t>
            </w:r>
          </w:p>
        </w:tc>
        <w:tc>
          <w:tcPr>
            <w:tcW w:w="4702" w:type="dxa"/>
          </w:tcPr>
          <w:p w14:paraId="3CADAB1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Семинар «Актуальные вопросы психолого – педагогического сопровождения семей с детьми: проблемы и перспективы»</w:t>
            </w:r>
          </w:p>
        </w:tc>
      </w:tr>
      <w:tr w14:paraId="393B3C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2" w:hRule="atLeast"/>
        </w:trPr>
        <w:tc>
          <w:tcPr>
            <w:tcW w:w="993" w:type="dxa"/>
            <w:vMerge w:val="restart"/>
          </w:tcPr>
          <w:p w14:paraId="69561F1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7" w:type="dxa"/>
            <w:vMerge w:val="restart"/>
          </w:tcPr>
          <w:p w14:paraId="7A2A447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Виниченко Елена Геннадьевна</w:t>
            </w:r>
          </w:p>
        </w:tc>
        <w:tc>
          <w:tcPr>
            <w:tcW w:w="1960" w:type="dxa"/>
          </w:tcPr>
          <w:p w14:paraId="56A8BC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29.01.2024</w:t>
            </w:r>
          </w:p>
          <w:p w14:paraId="5FDB62B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</w:tcPr>
          <w:p w14:paraId="2C8E0D9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читательской грамотности дошкольников: методический инструментарий»</w:t>
            </w:r>
          </w:p>
        </w:tc>
      </w:tr>
      <w:tr w14:paraId="739B3D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" w:hRule="atLeast"/>
        </w:trPr>
        <w:tc>
          <w:tcPr>
            <w:tcW w:w="993" w:type="dxa"/>
            <w:vMerge w:val="continue"/>
          </w:tcPr>
          <w:p w14:paraId="6B5C8C6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0A3A17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80FAC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10.04.2024</w:t>
            </w:r>
          </w:p>
        </w:tc>
        <w:tc>
          <w:tcPr>
            <w:tcW w:w="4702" w:type="dxa"/>
          </w:tcPr>
          <w:p w14:paraId="19494C2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ГМО для специалистов коррекции на тему: «Использование современных инновационных технологий в работе с детьми с ОВЗ как средство формирования положительных мотиваций к обучению»</w:t>
            </w:r>
          </w:p>
        </w:tc>
      </w:tr>
      <w:tr w14:paraId="38E5A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</w:trPr>
        <w:tc>
          <w:tcPr>
            <w:tcW w:w="993" w:type="dxa"/>
            <w:vMerge w:val="restart"/>
          </w:tcPr>
          <w:p w14:paraId="5063D60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  <w:vMerge w:val="restart"/>
          </w:tcPr>
          <w:p w14:paraId="27191AA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Стадниченко Татьяна Викторовна</w:t>
            </w:r>
          </w:p>
        </w:tc>
        <w:tc>
          <w:tcPr>
            <w:tcW w:w="1960" w:type="dxa"/>
          </w:tcPr>
          <w:p w14:paraId="259DA9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22.01.2024</w:t>
            </w:r>
          </w:p>
          <w:p w14:paraId="343E3D1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</w:tcPr>
          <w:p w14:paraId="3B965AE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«Подготовка к школе: развитие мышления у детей 6-7 лет»</w:t>
            </w:r>
          </w:p>
        </w:tc>
      </w:tr>
      <w:tr w14:paraId="3373C8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" w:hRule="atLeast"/>
        </w:trPr>
        <w:tc>
          <w:tcPr>
            <w:tcW w:w="993" w:type="dxa"/>
            <w:vMerge w:val="continue"/>
          </w:tcPr>
          <w:p w14:paraId="20C94CA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419BE9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E09FD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23.01.2024</w:t>
            </w:r>
          </w:p>
          <w:p w14:paraId="4F99A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</w:tcPr>
          <w:p w14:paraId="753DBD9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«Семейные ценности как основа воспитания детей дошкольного возраста. Презентация Всероссийской акции «Крепка семья – сильна Россия»</w:t>
            </w:r>
          </w:p>
        </w:tc>
      </w:tr>
      <w:tr w14:paraId="358001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</w:trPr>
        <w:tc>
          <w:tcPr>
            <w:tcW w:w="993" w:type="dxa"/>
            <w:vMerge w:val="continue"/>
          </w:tcPr>
          <w:p w14:paraId="16DEB06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3021B5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7631C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29.01.2024</w:t>
            </w:r>
          </w:p>
          <w:p w14:paraId="204276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</w:tcPr>
          <w:p w14:paraId="0518445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читательской грамотности дошкольников: методический инструментарий»</w:t>
            </w:r>
          </w:p>
        </w:tc>
      </w:tr>
      <w:tr w14:paraId="580EEE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" w:hRule="atLeast"/>
        </w:trPr>
        <w:tc>
          <w:tcPr>
            <w:tcW w:w="993" w:type="dxa"/>
            <w:vMerge w:val="continue"/>
          </w:tcPr>
          <w:p w14:paraId="2B01EDF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182DFC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33D7A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</w:tcPr>
          <w:p w14:paraId="3C308E7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</w:tr>
      <w:tr w14:paraId="46C6DD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993" w:type="dxa"/>
            <w:vMerge w:val="continue"/>
          </w:tcPr>
          <w:p w14:paraId="5DAD8C8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55376C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77361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</w:tcPr>
          <w:p w14:paraId="5C22B24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 в ДК «Любава» с. Суражевка</w:t>
            </w:r>
          </w:p>
        </w:tc>
      </w:tr>
      <w:tr w14:paraId="531A98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" w:hRule="atLeast"/>
        </w:trPr>
        <w:tc>
          <w:tcPr>
            <w:tcW w:w="993" w:type="dxa"/>
            <w:vMerge w:val="continue"/>
          </w:tcPr>
          <w:p w14:paraId="4CA6818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9F2A47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1D934C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13.03.2024</w:t>
            </w:r>
          </w:p>
          <w:p w14:paraId="7A656C3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</w:tcPr>
          <w:p w14:paraId="663A562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«Детская деструктология»</w:t>
            </w:r>
          </w:p>
        </w:tc>
      </w:tr>
      <w:tr w14:paraId="5CB109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" w:hRule="atLeast"/>
        </w:trPr>
        <w:tc>
          <w:tcPr>
            <w:tcW w:w="993" w:type="dxa"/>
            <w:vMerge w:val="continue"/>
          </w:tcPr>
          <w:p w14:paraId="6FC2710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6BF085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8C3B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20.03.2024</w:t>
            </w:r>
          </w:p>
          <w:p w14:paraId="48AC55C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</w:tcPr>
          <w:p w14:paraId="664C6A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«150 игровых заданий для подготовки руки к письму. Оригинальная авторская методика, проверенная временем»</w:t>
            </w:r>
          </w:p>
        </w:tc>
      </w:tr>
      <w:tr w14:paraId="482137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1" w:hRule="atLeast"/>
        </w:trPr>
        <w:tc>
          <w:tcPr>
            <w:tcW w:w="993" w:type="dxa"/>
            <w:vMerge w:val="continue"/>
          </w:tcPr>
          <w:p w14:paraId="2ABC407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24897C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A8506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28.03.2024</w:t>
            </w:r>
          </w:p>
          <w:p w14:paraId="26B55B7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Выступление на ГМО</w:t>
            </w:r>
          </w:p>
        </w:tc>
        <w:tc>
          <w:tcPr>
            <w:tcW w:w="4702" w:type="dxa"/>
          </w:tcPr>
          <w:p w14:paraId="562D4E9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Выступление на городской семинаре – практикуме «Формирование социально-коммуникативных навыков у детей дошкольного возраста в различных видах деятельности» на тему: «Воспитание этикета у детей дошкольного возраста»</w:t>
            </w:r>
          </w:p>
        </w:tc>
      </w:tr>
      <w:tr w14:paraId="76728B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</w:trPr>
        <w:tc>
          <w:tcPr>
            <w:tcW w:w="993" w:type="dxa"/>
            <w:vMerge w:val="continue"/>
          </w:tcPr>
          <w:p w14:paraId="0ACC338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5FF150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02B09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16.04.2024</w:t>
            </w:r>
          </w:p>
        </w:tc>
        <w:tc>
          <w:tcPr>
            <w:tcW w:w="4702" w:type="dxa"/>
          </w:tcPr>
          <w:p w14:paraId="0133F04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проектно-исследовательских и творческих работ «Лингвиада – 2024»</w:t>
            </w:r>
          </w:p>
        </w:tc>
      </w:tr>
      <w:tr w14:paraId="5FAB72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993" w:type="dxa"/>
            <w:vMerge w:val="continue"/>
          </w:tcPr>
          <w:p w14:paraId="62AB151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25D25D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B700F7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04.04.2024</w:t>
            </w:r>
          </w:p>
        </w:tc>
        <w:tc>
          <w:tcPr>
            <w:tcW w:w="4702" w:type="dxa"/>
          </w:tcPr>
          <w:p w14:paraId="456E07F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городском турнире по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LEGO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конструированию,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место</w:t>
            </w:r>
          </w:p>
        </w:tc>
      </w:tr>
      <w:tr w14:paraId="2AB8FE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993" w:type="dxa"/>
            <w:vMerge w:val="continue"/>
          </w:tcPr>
          <w:p w14:paraId="1AA5921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166513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7485C69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07.05.2024</w:t>
            </w:r>
          </w:p>
        </w:tc>
        <w:tc>
          <w:tcPr>
            <w:tcW w:w="4702" w:type="dxa"/>
            <w:shd w:val="clear" w:color="auto" w:fill="auto"/>
          </w:tcPr>
          <w:p w14:paraId="3FAB4FF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Международной акции «Читаем детям о Великой Отечественной войне»</w:t>
            </w:r>
          </w:p>
        </w:tc>
      </w:tr>
      <w:tr w14:paraId="50A8ED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993" w:type="dxa"/>
            <w:vMerge w:val="continue"/>
          </w:tcPr>
          <w:p w14:paraId="09043DB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6AE14E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581AEA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22.05.2024</w:t>
            </w:r>
          </w:p>
          <w:p w14:paraId="3EC06A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5350334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«Без опасности: как научить ребёнка безопасному поведению в разных жизненных ситуациях»</w:t>
            </w:r>
          </w:p>
        </w:tc>
      </w:tr>
      <w:tr w14:paraId="2483B1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" w:hRule="atLeast"/>
        </w:trPr>
        <w:tc>
          <w:tcPr>
            <w:tcW w:w="993" w:type="dxa"/>
            <w:vMerge w:val="continue"/>
          </w:tcPr>
          <w:p w14:paraId="676DCB7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CE6F85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110D8C6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680C4B5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«Семья - это мы»,  посвященному Международному дню семьи в ДК «Любава» с. Суражевка</w:t>
            </w:r>
          </w:p>
        </w:tc>
      </w:tr>
      <w:tr w14:paraId="2E4EEB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993" w:type="dxa"/>
            <w:vMerge w:val="continue"/>
          </w:tcPr>
          <w:p w14:paraId="3BDE911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167409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CFAA0F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21.08.2024</w:t>
            </w:r>
          </w:p>
        </w:tc>
        <w:tc>
          <w:tcPr>
            <w:tcW w:w="4702" w:type="dxa"/>
          </w:tcPr>
          <w:p w14:paraId="42456B3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педагогический конкурс «Образовательный ресурс». Номинация: «Обобщение педагогического опыта»</w:t>
            </w:r>
          </w:p>
        </w:tc>
      </w:tr>
      <w:tr w14:paraId="7C830C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2" w:hRule="atLeast"/>
        </w:trPr>
        <w:tc>
          <w:tcPr>
            <w:tcW w:w="993" w:type="dxa"/>
            <w:vMerge w:val="continue"/>
          </w:tcPr>
          <w:p w14:paraId="5FAA24B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9B4180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ED8E4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21.08.2024</w:t>
            </w:r>
          </w:p>
        </w:tc>
        <w:tc>
          <w:tcPr>
            <w:tcW w:w="4702" w:type="dxa"/>
          </w:tcPr>
          <w:p w14:paraId="0CF9FB8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педагогический конкурс «Образовательный ресурс». Номинация: «Изобразительное творчество»</w:t>
            </w:r>
          </w:p>
        </w:tc>
      </w:tr>
      <w:tr w14:paraId="5F0E41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1" w:hRule="atLeast"/>
        </w:trPr>
        <w:tc>
          <w:tcPr>
            <w:tcW w:w="993" w:type="dxa"/>
            <w:vMerge w:val="continue"/>
          </w:tcPr>
          <w:p w14:paraId="599270B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4FEEB0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7E02DC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15.10.2024</w:t>
            </w:r>
          </w:p>
        </w:tc>
        <w:tc>
          <w:tcPr>
            <w:tcW w:w="4702" w:type="dxa"/>
          </w:tcPr>
          <w:p w14:paraId="74E7078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ГМО «Родительское партнерство как средство создания единого образовательного пространства для успешного воспитания ребенка»</w:t>
            </w:r>
          </w:p>
        </w:tc>
      </w:tr>
      <w:tr w14:paraId="5717DF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993" w:type="dxa"/>
            <w:vMerge w:val="continue"/>
          </w:tcPr>
          <w:p w14:paraId="7065AA8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1344D6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FDA2C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15.10.2024</w:t>
            </w:r>
          </w:p>
          <w:p w14:paraId="7AABC9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</w:tcPr>
          <w:p w14:paraId="7D914FF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«Инновационная деятельность ДОО в условиях внедрения ФОП ДО»</w:t>
            </w:r>
          </w:p>
        </w:tc>
      </w:tr>
      <w:tr w14:paraId="2C04C5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993" w:type="dxa"/>
            <w:vMerge w:val="continue"/>
          </w:tcPr>
          <w:p w14:paraId="7C3EEF1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90FEDC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0E042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22.11.2024</w:t>
            </w:r>
          </w:p>
          <w:p w14:paraId="7B9804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</w:tcPr>
          <w:p w14:paraId="4177809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«Как помочь ребенку говорить правильно: развиваем правильное произношение и слуховое внимание»</w:t>
            </w:r>
          </w:p>
        </w:tc>
      </w:tr>
      <w:tr w14:paraId="5F17E0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993" w:type="dxa"/>
            <w:vMerge w:val="continue"/>
          </w:tcPr>
          <w:p w14:paraId="58EF62E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D08D35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50247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3D40031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</w:tcPr>
          <w:p w14:paraId="1F6592D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«Знаток цифровой образовательной среды для реализации требований ФОП ДО»</w:t>
            </w:r>
          </w:p>
        </w:tc>
      </w:tr>
      <w:tr w14:paraId="0C9C21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</w:trPr>
        <w:tc>
          <w:tcPr>
            <w:tcW w:w="993" w:type="dxa"/>
            <w:vMerge w:val="continue"/>
          </w:tcPr>
          <w:p w14:paraId="7C09DE8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0F1B53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A6018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4F69BAB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</w:tcPr>
          <w:p w14:paraId="62132D6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«Внедрение Федеральной образовательной программы в средней образовательной школе – ФОП НОО и ФОП ООО в образовательном учреждении в рамках ФГОС»</w:t>
            </w:r>
          </w:p>
        </w:tc>
      </w:tr>
      <w:tr w14:paraId="7F1CCF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9" w:hRule="atLeast"/>
        </w:trPr>
        <w:tc>
          <w:tcPr>
            <w:tcW w:w="993" w:type="dxa"/>
            <w:vMerge w:val="continue"/>
          </w:tcPr>
          <w:p w14:paraId="1E1A57C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6E1C94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AE33E5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376F40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</w:tcPr>
          <w:p w14:paraId="5407C19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«Новые технологии организации физкультурно – оздоровительного процесса в ДОО и начальной школе по ФГОС»</w:t>
            </w:r>
          </w:p>
        </w:tc>
      </w:tr>
      <w:tr w14:paraId="0C7337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" w:hRule="atLeast"/>
        </w:trPr>
        <w:tc>
          <w:tcPr>
            <w:tcW w:w="993" w:type="dxa"/>
            <w:vMerge w:val="continue"/>
          </w:tcPr>
          <w:p w14:paraId="36E74CF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838C0C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02D04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3201C0C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</w:tcPr>
          <w:p w14:paraId="61AEB0A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«Методические и содержательные аспекты работы педагога – наставника»</w:t>
            </w:r>
          </w:p>
        </w:tc>
      </w:tr>
      <w:tr w14:paraId="2A7927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" w:hRule="atLeast"/>
        </w:trPr>
        <w:tc>
          <w:tcPr>
            <w:tcW w:w="993" w:type="dxa"/>
            <w:vMerge w:val="continue"/>
          </w:tcPr>
          <w:p w14:paraId="07C8552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503753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C5E1C1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0CFA85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</w:tcPr>
          <w:p w14:paraId="2E74CF6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«Педагоги России: инновации в образовании». Стратегии и практики для развития личности и общества.</w:t>
            </w:r>
          </w:p>
        </w:tc>
      </w:tr>
      <w:tr w14:paraId="6035B9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3" w:hRule="atLeast"/>
        </w:trPr>
        <w:tc>
          <w:tcPr>
            <w:tcW w:w="993" w:type="dxa"/>
            <w:vMerge w:val="restart"/>
          </w:tcPr>
          <w:p w14:paraId="3825ACE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7" w:type="dxa"/>
            <w:vMerge w:val="restart"/>
          </w:tcPr>
          <w:p w14:paraId="0539C2D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Мельникова  Анастасия Сергеевна</w:t>
            </w:r>
          </w:p>
        </w:tc>
        <w:tc>
          <w:tcPr>
            <w:tcW w:w="1960" w:type="dxa"/>
          </w:tcPr>
          <w:p w14:paraId="737BEE9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</w:tcPr>
          <w:p w14:paraId="507C196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 в ДК «Любава» с. Суражевка</w:t>
            </w:r>
          </w:p>
        </w:tc>
      </w:tr>
      <w:tr w14:paraId="75D734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" w:hRule="atLeast"/>
        </w:trPr>
        <w:tc>
          <w:tcPr>
            <w:tcW w:w="993" w:type="dxa"/>
            <w:vMerge w:val="continue"/>
          </w:tcPr>
          <w:p w14:paraId="5B63C5B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1EDCFE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6687CD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.03.2024</w:t>
            </w:r>
          </w:p>
        </w:tc>
        <w:tc>
          <w:tcPr>
            <w:tcW w:w="4702" w:type="dxa"/>
          </w:tcPr>
          <w:p w14:paraId="7AA131C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акция «Наши истоки. Читаем фольклор»</w:t>
            </w:r>
          </w:p>
        </w:tc>
      </w:tr>
      <w:tr w14:paraId="4F2486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9" w:hRule="atLeast"/>
        </w:trPr>
        <w:tc>
          <w:tcPr>
            <w:tcW w:w="993" w:type="dxa"/>
            <w:vMerge w:val="continue"/>
          </w:tcPr>
          <w:p w14:paraId="028A111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1996E6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F3C65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07.05.2024</w:t>
            </w:r>
          </w:p>
        </w:tc>
        <w:tc>
          <w:tcPr>
            <w:tcW w:w="4702" w:type="dxa"/>
          </w:tcPr>
          <w:p w14:paraId="3CF373A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Международной акции «Читаем детям о Великой Отечественной войне»</w:t>
            </w:r>
          </w:p>
        </w:tc>
      </w:tr>
      <w:tr w14:paraId="190732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" w:hRule="atLeast"/>
        </w:trPr>
        <w:tc>
          <w:tcPr>
            <w:tcW w:w="993" w:type="dxa"/>
            <w:vMerge w:val="continue"/>
          </w:tcPr>
          <w:p w14:paraId="7D101DB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BE8286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778E9A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178BF38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«Семья - это мы»,  посвященному Международному дню семьи в ДК «Любава» с. Суражевка</w:t>
            </w:r>
          </w:p>
        </w:tc>
      </w:tr>
      <w:tr w14:paraId="378310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0" w:hRule="atLeast"/>
        </w:trPr>
        <w:tc>
          <w:tcPr>
            <w:tcW w:w="993" w:type="dxa"/>
            <w:vMerge w:val="restart"/>
          </w:tcPr>
          <w:p w14:paraId="2F7028D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7" w:type="dxa"/>
            <w:vMerge w:val="restart"/>
          </w:tcPr>
          <w:p w14:paraId="1D33D7D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Овчинникова Татьяна Анатольевна </w:t>
            </w:r>
          </w:p>
          <w:p w14:paraId="16289D3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E6F66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616B1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3F2C3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28C246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BADF8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DD723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29.01.2024</w:t>
            </w:r>
          </w:p>
          <w:p w14:paraId="418FD57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14442DF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читательской грамотности дошкольников: методический инструментарий»</w:t>
            </w:r>
          </w:p>
        </w:tc>
      </w:tr>
      <w:tr w14:paraId="41D143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" w:hRule="atLeast"/>
        </w:trPr>
        <w:tc>
          <w:tcPr>
            <w:tcW w:w="993" w:type="dxa"/>
            <w:vMerge w:val="continue"/>
          </w:tcPr>
          <w:p w14:paraId="3899F5D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75A869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85843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0543F69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</w:tr>
      <w:tr w14:paraId="1E2548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3" w:hRule="atLeast"/>
        </w:trPr>
        <w:tc>
          <w:tcPr>
            <w:tcW w:w="993" w:type="dxa"/>
            <w:vMerge w:val="continue"/>
          </w:tcPr>
          <w:p w14:paraId="7818C00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F3135A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C1B41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31836C3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 в ДК «Любава» с. Суражевка</w:t>
            </w:r>
          </w:p>
        </w:tc>
      </w:tr>
      <w:tr w14:paraId="10A123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</w:trPr>
        <w:tc>
          <w:tcPr>
            <w:tcW w:w="993" w:type="dxa"/>
            <w:vMerge w:val="continue"/>
          </w:tcPr>
          <w:p w14:paraId="0B65ACE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6C25B0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175AC1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Апрель,2024</w:t>
            </w:r>
          </w:p>
        </w:tc>
        <w:tc>
          <w:tcPr>
            <w:tcW w:w="4702" w:type="dxa"/>
            <w:shd w:val="clear" w:color="auto" w:fill="auto"/>
          </w:tcPr>
          <w:p w14:paraId="61984DD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региональном конкурсе  педагогических открытий года «СО – бытие», в номинации «Педагог дошкольного образования»,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</w:tc>
      </w:tr>
      <w:tr w14:paraId="73C8F1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6" w:hRule="atLeast"/>
        </w:trPr>
        <w:tc>
          <w:tcPr>
            <w:tcW w:w="993" w:type="dxa"/>
            <w:vMerge w:val="continue"/>
          </w:tcPr>
          <w:p w14:paraId="3631A74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EA94FC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65B23E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12.04.2024</w:t>
            </w:r>
          </w:p>
        </w:tc>
        <w:tc>
          <w:tcPr>
            <w:tcW w:w="4702" w:type="dxa"/>
            <w:shd w:val="clear" w:color="auto" w:fill="auto"/>
          </w:tcPr>
          <w:p w14:paraId="2EACF2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XXYI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международной научно-практической конференции  «Интеллектуальный потенциал вузов - на развитие Дальневосточного региона России и стран Азиатско - Тихоокеанского региона»</w:t>
            </w:r>
          </w:p>
        </w:tc>
      </w:tr>
      <w:tr w14:paraId="1CB737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" w:hRule="atLeast"/>
        </w:trPr>
        <w:tc>
          <w:tcPr>
            <w:tcW w:w="993" w:type="dxa"/>
            <w:vMerge w:val="continue"/>
          </w:tcPr>
          <w:p w14:paraId="355FE5A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3BFEFE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3CAC5B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Апрель, 2024</w:t>
            </w:r>
          </w:p>
        </w:tc>
        <w:tc>
          <w:tcPr>
            <w:tcW w:w="4702" w:type="dxa"/>
            <w:shd w:val="clear" w:color="auto" w:fill="auto"/>
          </w:tcPr>
          <w:p w14:paraId="0A372B3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городском конкурсе профессионального мастерства «Лучший по профессии-2024»</w:t>
            </w:r>
          </w:p>
        </w:tc>
      </w:tr>
      <w:tr w14:paraId="0D5D6B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93" w:type="dxa"/>
            <w:vMerge w:val="continue"/>
          </w:tcPr>
          <w:p w14:paraId="001E23E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C84D05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012F44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07.05.2024</w:t>
            </w:r>
          </w:p>
        </w:tc>
        <w:tc>
          <w:tcPr>
            <w:tcW w:w="4702" w:type="dxa"/>
            <w:shd w:val="clear" w:color="auto" w:fill="auto"/>
          </w:tcPr>
          <w:p w14:paraId="5445018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Международной акции «Читаем детям о Великой Отечественной войне»</w:t>
            </w:r>
          </w:p>
        </w:tc>
      </w:tr>
      <w:tr w14:paraId="2B2FEC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993" w:type="dxa"/>
            <w:vMerge w:val="continue"/>
          </w:tcPr>
          <w:p w14:paraId="56BA65C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1FB84C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05218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528A063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во Всероссийском Фестивале педагогических практик «Образование. Семья. Здоровье»</w:t>
            </w:r>
          </w:p>
        </w:tc>
      </w:tr>
      <w:tr w14:paraId="650A64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6" w:hRule="atLeast"/>
        </w:trPr>
        <w:tc>
          <w:tcPr>
            <w:tcW w:w="993" w:type="dxa"/>
            <w:vMerge w:val="continue"/>
          </w:tcPr>
          <w:p w14:paraId="324BC7D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E8249F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5B35A2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162174C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«Семья - это мы»,  посвященному Международному дню семьи в ДК «Любава» с. Суражевка</w:t>
            </w:r>
          </w:p>
        </w:tc>
      </w:tr>
      <w:tr w14:paraId="1BBB33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2" w:hRule="atLeast"/>
        </w:trPr>
        <w:tc>
          <w:tcPr>
            <w:tcW w:w="993" w:type="dxa"/>
            <w:vMerge w:val="continue"/>
          </w:tcPr>
          <w:p w14:paraId="6C1B950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F97495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069FFA6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Июнь, 2024</w:t>
            </w:r>
          </w:p>
        </w:tc>
        <w:tc>
          <w:tcPr>
            <w:tcW w:w="4702" w:type="dxa"/>
            <w:shd w:val="clear" w:color="auto" w:fill="auto"/>
          </w:tcPr>
          <w:p w14:paraId="7E5A943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Прохождение теста на Всероссийской просветительской эстафете «Мои финансы», этап «Семейный бюджет»</w:t>
            </w:r>
          </w:p>
        </w:tc>
      </w:tr>
      <w:tr w14:paraId="2DA494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993" w:type="dxa"/>
            <w:vMerge w:val="continue"/>
          </w:tcPr>
          <w:p w14:paraId="70A7F73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28554E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5FCCB6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25.07.2024</w:t>
            </w:r>
          </w:p>
          <w:p w14:paraId="693539C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Вебинар- мастер-класс</w:t>
            </w:r>
          </w:p>
        </w:tc>
        <w:tc>
          <w:tcPr>
            <w:tcW w:w="4702" w:type="dxa"/>
            <w:shd w:val="clear" w:color="auto" w:fill="auto"/>
          </w:tcPr>
          <w:p w14:paraId="524C9B4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«Введение в игровую развивающую технологию Воскобовича»</w:t>
            </w:r>
          </w:p>
        </w:tc>
      </w:tr>
      <w:tr w14:paraId="3A68CC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993" w:type="dxa"/>
            <w:vMerge w:val="restart"/>
          </w:tcPr>
          <w:p w14:paraId="50B9FDC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7" w:type="dxa"/>
            <w:vMerge w:val="restart"/>
          </w:tcPr>
          <w:p w14:paraId="6DFEF4A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Фёдорова Светлана Викторовна</w:t>
            </w:r>
          </w:p>
          <w:p w14:paraId="4AFF970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54BE7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C714E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29.01.2024</w:t>
            </w:r>
          </w:p>
          <w:p w14:paraId="29D26C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45AD43A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читательской грамотности дошкольников: методический инструментарий»</w:t>
            </w:r>
          </w:p>
        </w:tc>
      </w:tr>
      <w:tr w14:paraId="45902E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</w:trPr>
        <w:tc>
          <w:tcPr>
            <w:tcW w:w="993" w:type="dxa"/>
            <w:vMerge w:val="continue"/>
          </w:tcPr>
          <w:p w14:paraId="6AA74F6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D64CA2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43515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02.02.2024</w:t>
            </w:r>
          </w:p>
          <w:p w14:paraId="668732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1FB6AEE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«Как быть востребованным педагогом, обучая детей чтению»</w:t>
            </w:r>
          </w:p>
        </w:tc>
      </w:tr>
      <w:tr w14:paraId="19ABE47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" w:hRule="atLeast"/>
        </w:trPr>
        <w:tc>
          <w:tcPr>
            <w:tcW w:w="993" w:type="dxa"/>
            <w:vMerge w:val="continue"/>
          </w:tcPr>
          <w:p w14:paraId="17A73F2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1B2C63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7622903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4056623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</w:tr>
      <w:tr w14:paraId="745090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993" w:type="dxa"/>
            <w:vMerge w:val="continue"/>
          </w:tcPr>
          <w:p w14:paraId="04BC96B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10EE60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694CFE7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27.02.2024</w:t>
            </w:r>
          </w:p>
          <w:p w14:paraId="2D09FE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2592E4B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 естественно-научной грамотности: от теории к практике»</w:t>
            </w:r>
          </w:p>
        </w:tc>
      </w:tr>
      <w:tr w14:paraId="7F5A75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" w:hRule="atLeast"/>
        </w:trPr>
        <w:tc>
          <w:tcPr>
            <w:tcW w:w="993" w:type="dxa"/>
            <w:vMerge w:val="continue"/>
          </w:tcPr>
          <w:p w14:paraId="4233578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22FFCE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0B3084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16.04.2024</w:t>
            </w:r>
          </w:p>
          <w:p w14:paraId="56ADA2D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6D79578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«Диалоги о важном: как помочь ребенку с РАС и семье ребенка с РАС»</w:t>
            </w:r>
          </w:p>
        </w:tc>
      </w:tr>
      <w:tr w14:paraId="6C207B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8" w:hRule="atLeast"/>
        </w:trPr>
        <w:tc>
          <w:tcPr>
            <w:tcW w:w="993" w:type="dxa"/>
            <w:vMerge w:val="continue"/>
          </w:tcPr>
          <w:p w14:paraId="75F0F32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C14BAC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7F2518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23.04.2024</w:t>
            </w:r>
          </w:p>
          <w:p w14:paraId="4DDC81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4D29A74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«Строим и играем! Всестороннее развитие детей дошкольного возраста в конструктивной и игровой деятельности»</w:t>
            </w:r>
          </w:p>
        </w:tc>
      </w:tr>
      <w:tr w14:paraId="101D2A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4" w:hRule="atLeast"/>
        </w:trPr>
        <w:tc>
          <w:tcPr>
            <w:tcW w:w="993" w:type="dxa"/>
            <w:vMerge w:val="continue"/>
          </w:tcPr>
          <w:p w14:paraId="2D80188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D58E0F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27852DF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0828BD9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«Счастливы вместе»,  посвященному Дню семьи, любви и верности в ДК «Любава» с. Суражевка</w:t>
            </w:r>
          </w:p>
        </w:tc>
      </w:tr>
      <w:tr w14:paraId="064F85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" w:hRule="atLeast"/>
        </w:trPr>
        <w:tc>
          <w:tcPr>
            <w:tcW w:w="993" w:type="dxa"/>
            <w:vMerge w:val="continue"/>
          </w:tcPr>
          <w:p w14:paraId="71F2518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8AB181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25481B8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Июнь, 2024</w:t>
            </w:r>
          </w:p>
        </w:tc>
        <w:tc>
          <w:tcPr>
            <w:tcW w:w="4702" w:type="dxa"/>
            <w:shd w:val="clear" w:color="auto" w:fill="auto"/>
          </w:tcPr>
          <w:p w14:paraId="25666ED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Прохождение теста на Всероссийской просветительской эстафете «Мои финансы», этап «Семейный бюджет»</w:t>
            </w:r>
          </w:p>
        </w:tc>
      </w:tr>
      <w:tr w14:paraId="312D4C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993" w:type="dxa"/>
            <w:vMerge w:val="continue"/>
          </w:tcPr>
          <w:p w14:paraId="3ABA595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90FF29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27542C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28.08.2024</w:t>
            </w:r>
          </w:p>
        </w:tc>
        <w:tc>
          <w:tcPr>
            <w:tcW w:w="4702" w:type="dxa"/>
            <w:shd w:val="clear" w:color="auto" w:fill="auto"/>
          </w:tcPr>
          <w:p w14:paraId="33EC783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Августовской конференции педагогических работников «Эффективные практики, новые горизонты в дошкольном образовании»</w:t>
            </w:r>
          </w:p>
        </w:tc>
      </w:tr>
      <w:tr w14:paraId="585F21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993" w:type="dxa"/>
            <w:vMerge w:val="continue"/>
          </w:tcPr>
          <w:p w14:paraId="7402FE4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F11C83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4295F4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  <w:tc>
          <w:tcPr>
            <w:tcW w:w="4702" w:type="dxa"/>
            <w:shd w:val="clear" w:color="auto" w:fill="auto"/>
          </w:tcPr>
          <w:p w14:paraId="78A9DE2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 улыбкой по жизни»,  посвященному Дню пожилого человека в ДК «Любава» с. Суражевка</w:t>
            </w:r>
          </w:p>
        </w:tc>
      </w:tr>
      <w:tr w14:paraId="76E5117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993" w:type="dxa"/>
            <w:vMerge w:val="continue"/>
          </w:tcPr>
          <w:p w14:paraId="58079A2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D6F531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AB289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03.10.2024</w:t>
            </w:r>
          </w:p>
          <w:p w14:paraId="0921B1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48FAAE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«Дошкольная математика: успешный старт в младшем дошкольном возрасте»</w:t>
            </w:r>
          </w:p>
        </w:tc>
      </w:tr>
      <w:tr w14:paraId="619772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" w:hRule="atLeast"/>
        </w:trPr>
        <w:tc>
          <w:tcPr>
            <w:tcW w:w="993" w:type="dxa"/>
            <w:vMerge w:val="continue"/>
          </w:tcPr>
          <w:p w14:paraId="12F8E62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48EE33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B12883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  <w:tc>
          <w:tcPr>
            <w:tcW w:w="4702" w:type="dxa"/>
            <w:shd w:val="clear" w:color="auto" w:fill="auto"/>
          </w:tcPr>
          <w:p w14:paraId="7A0C56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 за участие в онлайн – челлендже «Читаем стихи вместе с мамой»</w:t>
            </w:r>
          </w:p>
        </w:tc>
      </w:tr>
      <w:tr w14:paraId="1D8986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" w:hRule="atLeast"/>
        </w:trPr>
        <w:tc>
          <w:tcPr>
            <w:tcW w:w="993" w:type="dxa"/>
            <w:vMerge w:val="restart"/>
          </w:tcPr>
          <w:p w14:paraId="6352BCA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77" w:type="dxa"/>
            <w:vMerge w:val="restart"/>
          </w:tcPr>
          <w:p w14:paraId="69B95E2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Каретникова Елена Александровна</w:t>
            </w:r>
          </w:p>
        </w:tc>
        <w:tc>
          <w:tcPr>
            <w:tcW w:w="1960" w:type="dxa"/>
          </w:tcPr>
          <w:p w14:paraId="00EC726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09.02.2024</w:t>
            </w:r>
          </w:p>
        </w:tc>
        <w:tc>
          <w:tcPr>
            <w:tcW w:w="4702" w:type="dxa"/>
            <w:shd w:val="clear" w:color="auto" w:fill="auto"/>
          </w:tcPr>
          <w:p w14:paraId="4B18A1E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ГМО  «Развитие речи детей дошкольного возраста в различных видах деятельности посредством технологий игрового обучения» на базе МБОУ СОШ №10 (ДО)</w:t>
            </w:r>
          </w:p>
        </w:tc>
      </w:tr>
      <w:tr w14:paraId="5415D3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" w:hRule="atLeast"/>
        </w:trPr>
        <w:tc>
          <w:tcPr>
            <w:tcW w:w="993" w:type="dxa"/>
            <w:vMerge w:val="continue"/>
          </w:tcPr>
          <w:p w14:paraId="2178D49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1B293C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98D7B0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5C446F9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</w:tr>
      <w:tr w14:paraId="12A0A8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" w:hRule="atLeast"/>
        </w:trPr>
        <w:tc>
          <w:tcPr>
            <w:tcW w:w="993" w:type="dxa"/>
            <w:vMerge w:val="continue"/>
          </w:tcPr>
          <w:p w14:paraId="2A2213D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DDD515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FF5D1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5A49E72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 в ДК «Любава» с. Суражевка</w:t>
            </w:r>
          </w:p>
        </w:tc>
      </w:tr>
      <w:tr w14:paraId="3915FC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993" w:type="dxa"/>
            <w:vMerge w:val="continue"/>
          </w:tcPr>
          <w:p w14:paraId="5B84FD1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1FA9CF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02530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.03.2024</w:t>
            </w:r>
          </w:p>
        </w:tc>
        <w:tc>
          <w:tcPr>
            <w:tcW w:w="4702" w:type="dxa"/>
            <w:shd w:val="clear" w:color="auto" w:fill="auto"/>
          </w:tcPr>
          <w:p w14:paraId="351E8EF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акция «Наши истоки. Читаем фольклор»</w:t>
            </w:r>
          </w:p>
        </w:tc>
      </w:tr>
      <w:tr w14:paraId="4D6DD8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</w:trPr>
        <w:tc>
          <w:tcPr>
            <w:tcW w:w="993" w:type="dxa"/>
            <w:vMerge w:val="continue"/>
          </w:tcPr>
          <w:p w14:paraId="2722A14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0033FF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5483B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16.04.2024</w:t>
            </w:r>
          </w:p>
        </w:tc>
        <w:tc>
          <w:tcPr>
            <w:tcW w:w="4702" w:type="dxa"/>
            <w:shd w:val="clear" w:color="auto" w:fill="auto"/>
          </w:tcPr>
          <w:p w14:paraId="2F6E9C8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проектно-исследовательских и творческих работ «Лингвиада – 2024», подготовка победителя </w:t>
            </w:r>
          </w:p>
        </w:tc>
      </w:tr>
      <w:tr w14:paraId="7A700A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" w:hRule="atLeast"/>
        </w:trPr>
        <w:tc>
          <w:tcPr>
            <w:tcW w:w="993" w:type="dxa"/>
            <w:vMerge w:val="continue"/>
          </w:tcPr>
          <w:p w14:paraId="12C791C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94987F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37F3CC1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64ADCA4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«Счастливы вместе»,  посвященному Дню семьи, любви и верности в ДК «Любава» с. Суражевка</w:t>
            </w:r>
          </w:p>
        </w:tc>
      </w:tr>
      <w:tr w14:paraId="6EF0DE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</w:trPr>
        <w:tc>
          <w:tcPr>
            <w:tcW w:w="993" w:type="dxa"/>
            <w:vMerge w:val="continue"/>
          </w:tcPr>
          <w:p w14:paraId="5FB79E7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E818D5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6C54D8E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07.05.2024</w:t>
            </w:r>
          </w:p>
        </w:tc>
        <w:tc>
          <w:tcPr>
            <w:tcW w:w="4702" w:type="dxa"/>
            <w:shd w:val="clear" w:color="auto" w:fill="auto"/>
          </w:tcPr>
          <w:p w14:paraId="3515C22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Международной акции «Читаем детям о Великой Отечественной войне»</w:t>
            </w:r>
          </w:p>
        </w:tc>
      </w:tr>
      <w:tr w14:paraId="75C133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993" w:type="dxa"/>
            <w:vMerge w:val="continue"/>
          </w:tcPr>
          <w:p w14:paraId="7609346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B8BD24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011C4D2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Июнь, 2024</w:t>
            </w:r>
          </w:p>
        </w:tc>
        <w:tc>
          <w:tcPr>
            <w:tcW w:w="4702" w:type="dxa"/>
            <w:shd w:val="clear" w:color="auto" w:fill="auto"/>
          </w:tcPr>
          <w:p w14:paraId="0331E25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Прохождение теста на Всероссийской просветительской эстафете «Мои финансы», этап «Семейный бюджет»</w:t>
            </w:r>
          </w:p>
        </w:tc>
      </w:tr>
      <w:tr w14:paraId="599BBD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" w:hRule="atLeast"/>
        </w:trPr>
        <w:tc>
          <w:tcPr>
            <w:tcW w:w="993" w:type="dxa"/>
            <w:vMerge w:val="continue"/>
          </w:tcPr>
          <w:p w14:paraId="62BFB87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280534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798F3EA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  <w:tc>
          <w:tcPr>
            <w:tcW w:w="4702" w:type="dxa"/>
            <w:shd w:val="clear" w:color="auto" w:fill="auto"/>
          </w:tcPr>
          <w:p w14:paraId="629DDF5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концерте «Село моё Приморское»,  посвященному 122-й годовщине с. Суражевка. </w:t>
            </w:r>
          </w:p>
          <w:p w14:paraId="7C1D0EF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ДК «Любава» с. Суражевка</w:t>
            </w:r>
          </w:p>
        </w:tc>
      </w:tr>
      <w:tr w14:paraId="120A51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93" w:type="dxa"/>
            <w:vMerge w:val="continue"/>
          </w:tcPr>
          <w:p w14:paraId="1717566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D8CDE5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D305F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  <w:tc>
          <w:tcPr>
            <w:tcW w:w="4702" w:type="dxa"/>
            <w:shd w:val="clear" w:color="auto" w:fill="auto"/>
          </w:tcPr>
          <w:p w14:paraId="424BE87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«Свет материнской любви»,  посвященному Международному дню матери  в ДК «Любава» с. Суражевка</w:t>
            </w:r>
          </w:p>
        </w:tc>
      </w:tr>
      <w:tr w14:paraId="34A546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993" w:type="dxa"/>
            <w:vMerge w:val="continue"/>
          </w:tcPr>
          <w:p w14:paraId="0C58CC6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300CD6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4ED72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  <w:tc>
          <w:tcPr>
            <w:tcW w:w="4702" w:type="dxa"/>
            <w:shd w:val="clear" w:color="auto" w:fill="auto"/>
          </w:tcPr>
          <w:p w14:paraId="0912591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 за участие в онлайн – челлендже «Читаем стихи вместе с мамой»</w:t>
            </w:r>
          </w:p>
        </w:tc>
      </w:tr>
      <w:tr w14:paraId="5D0DAE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" w:hRule="atLeast"/>
        </w:trPr>
        <w:tc>
          <w:tcPr>
            <w:tcW w:w="993" w:type="dxa"/>
            <w:vMerge w:val="restart"/>
          </w:tcPr>
          <w:p w14:paraId="2313F23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77" w:type="dxa"/>
            <w:vMerge w:val="restart"/>
          </w:tcPr>
          <w:p w14:paraId="568621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Иус Ольга Георгиевна</w:t>
            </w:r>
          </w:p>
          <w:p w14:paraId="3D67D4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2C7615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29.01.2024 </w:t>
            </w:r>
          </w:p>
        </w:tc>
        <w:tc>
          <w:tcPr>
            <w:tcW w:w="4702" w:type="dxa"/>
            <w:shd w:val="clear" w:color="auto" w:fill="auto"/>
          </w:tcPr>
          <w:p w14:paraId="78CCC87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читательской грамотности дошкольников: методический инструментарий»</w:t>
            </w:r>
          </w:p>
        </w:tc>
      </w:tr>
      <w:tr w14:paraId="78B349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" w:hRule="atLeast"/>
        </w:trPr>
        <w:tc>
          <w:tcPr>
            <w:tcW w:w="993" w:type="dxa"/>
            <w:vMerge w:val="continue"/>
          </w:tcPr>
          <w:p w14:paraId="3ADA293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12A528E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62C4EBE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Июнь, 2024</w:t>
            </w:r>
          </w:p>
        </w:tc>
        <w:tc>
          <w:tcPr>
            <w:tcW w:w="4702" w:type="dxa"/>
            <w:shd w:val="clear" w:color="auto" w:fill="auto"/>
          </w:tcPr>
          <w:p w14:paraId="0B2CB63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Прохождение теста на Всероссийской просветительской эстафете «Мои финансы», этап «Семейный бюджет»</w:t>
            </w:r>
          </w:p>
        </w:tc>
      </w:tr>
      <w:tr w14:paraId="6E81FC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" w:hRule="atLeast"/>
        </w:trPr>
        <w:tc>
          <w:tcPr>
            <w:tcW w:w="993" w:type="dxa"/>
            <w:vMerge w:val="restart"/>
          </w:tcPr>
          <w:p w14:paraId="5AADBE5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77" w:type="dxa"/>
            <w:vMerge w:val="restart"/>
          </w:tcPr>
          <w:p w14:paraId="6D25C93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Ивлева Наталья Николаевна</w:t>
            </w:r>
          </w:p>
        </w:tc>
        <w:tc>
          <w:tcPr>
            <w:tcW w:w="1960" w:type="dxa"/>
          </w:tcPr>
          <w:p w14:paraId="77AC9B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18.01.2024</w:t>
            </w:r>
          </w:p>
          <w:p w14:paraId="042C73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55637DF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«Будем говорить или станем в молчанку играть? О речевых играх, которые помогают «запустить» и развивать речь ребёнка раннего и младшего дошкольного возраста»</w:t>
            </w:r>
          </w:p>
        </w:tc>
      </w:tr>
      <w:tr w14:paraId="14FC50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5" w:hRule="atLeast"/>
        </w:trPr>
        <w:tc>
          <w:tcPr>
            <w:tcW w:w="993" w:type="dxa"/>
            <w:vMerge w:val="continue"/>
          </w:tcPr>
          <w:p w14:paraId="4F1346B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985FA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75EE9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29.01.2024</w:t>
            </w:r>
          </w:p>
          <w:p w14:paraId="284CC3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1F2F329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читательской грамотности дошкольников: методический инструментарий»</w:t>
            </w:r>
          </w:p>
        </w:tc>
      </w:tr>
      <w:tr w14:paraId="529791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</w:trPr>
        <w:tc>
          <w:tcPr>
            <w:tcW w:w="993" w:type="dxa"/>
            <w:vMerge w:val="continue"/>
          </w:tcPr>
          <w:p w14:paraId="7347876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6DF916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854463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06.02.2024</w:t>
            </w:r>
          </w:p>
        </w:tc>
        <w:tc>
          <w:tcPr>
            <w:tcW w:w="4702" w:type="dxa"/>
            <w:shd w:val="clear" w:color="auto" w:fill="auto"/>
          </w:tcPr>
          <w:p w14:paraId="607B652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ГМО  «Современные технологии приобщения участников образовательного процесса к ценностям здорового образа жизни дошкольников» на базе МБДОУ «Детский сад №34»</w:t>
            </w:r>
          </w:p>
        </w:tc>
      </w:tr>
      <w:tr w14:paraId="134D04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" w:hRule="atLeast"/>
        </w:trPr>
        <w:tc>
          <w:tcPr>
            <w:tcW w:w="993" w:type="dxa"/>
            <w:vMerge w:val="continue"/>
          </w:tcPr>
          <w:p w14:paraId="790A0C5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04EA9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9113E6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6DD0DFB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</w:tr>
      <w:tr w14:paraId="6AA8E6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</w:trPr>
        <w:tc>
          <w:tcPr>
            <w:tcW w:w="993" w:type="dxa"/>
            <w:vMerge w:val="continue"/>
          </w:tcPr>
          <w:p w14:paraId="1075C71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9F2CA7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32AA79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12.03.2024</w:t>
            </w:r>
          </w:p>
          <w:p w14:paraId="2260C55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7B9E446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«Информатика для дошкольников: весело, интересно, увлекательно»</w:t>
            </w:r>
          </w:p>
        </w:tc>
      </w:tr>
      <w:tr w14:paraId="579A4A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993" w:type="dxa"/>
            <w:vMerge w:val="continue"/>
          </w:tcPr>
          <w:p w14:paraId="3A054B5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595E41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FEBFAB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13.03.2024</w:t>
            </w:r>
          </w:p>
          <w:p w14:paraId="36C4869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1DDC7E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«Узнаю мир. Развивающие занятия с детьми 3-4 лет»</w:t>
            </w:r>
          </w:p>
        </w:tc>
      </w:tr>
      <w:tr w14:paraId="35291C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" w:hRule="atLeast"/>
        </w:trPr>
        <w:tc>
          <w:tcPr>
            <w:tcW w:w="993" w:type="dxa"/>
            <w:vMerge w:val="continue"/>
          </w:tcPr>
          <w:p w14:paraId="3AF752A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69207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8491F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14.03.2024</w:t>
            </w:r>
          </w:p>
          <w:p w14:paraId="0EB292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028586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«Педагогическое просвещение родителей: важные акценты в работе педагога дошкольного образования»</w:t>
            </w:r>
          </w:p>
        </w:tc>
      </w:tr>
      <w:tr w14:paraId="139D24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" w:hRule="atLeast"/>
        </w:trPr>
        <w:tc>
          <w:tcPr>
            <w:tcW w:w="993" w:type="dxa"/>
            <w:vMerge w:val="continue"/>
          </w:tcPr>
          <w:p w14:paraId="74B0E7D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0E549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3C0E8F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.03.2024</w:t>
            </w:r>
          </w:p>
        </w:tc>
        <w:tc>
          <w:tcPr>
            <w:tcW w:w="4702" w:type="dxa"/>
            <w:shd w:val="clear" w:color="auto" w:fill="auto"/>
          </w:tcPr>
          <w:p w14:paraId="5D978BB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акция «Наши истоки. Читаем фольклор»</w:t>
            </w:r>
          </w:p>
        </w:tc>
      </w:tr>
      <w:tr w14:paraId="23E33D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" w:hRule="atLeast"/>
        </w:trPr>
        <w:tc>
          <w:tcPr>
            <w:tcW w:w="993" w:type="dxa"/>
            <w:vMerge w:val="continue"/>
          </w:tcPr>
          <w:p w14:paraId="62E0B89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7F4600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9B9456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28.03.2024</w:t>
            </w:r>
          </w:p>
        </w:tc>
        <w:tc>
          <w:tcPr>
            <w:tcW w:w="4702" w:type="dxa"/>
            <w:shd w:val="clear" w:color="auto" w:fill="auto"/>
          </w:tcPr>
          <w:p w14:paraId="442B3C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семинар-практикум «Формирование социально-коммуникативных навыков у детей дошкольного возраста в различных видах деятельности»</w:t>
            </w:r>
          </w:p>
        </w:tc>
      </w:tr>
      <w:tr w14:paraId="681461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</w:trPr>
        <w:tc>
          <w:tcPr>
            <w:tcW w:w="993" w:type="dxa"/>
            <w:vMerge w:val="continue"/>
          </w:tcPr>
          <w:p w14:paraId="5BBF8C1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35E0DE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5DF7A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27.03.2024</w:t>
            </w:r>
          </w:p>
        </w:tc>
        <w:tc>
          <w:tcPr>
            <w:tcW w:w="4702" w:type="dxa"/>
            <w:shd w:val="clear" w:color="auto" w:fill="auto"/>
          </w:tcPr>
          <w:p w14:paraId="25A6AD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педагогической мастерской  «Системная служба дошкольной медиации: методы и технология работы» регионального фестиваля «Педагогическая весна – 2024. Горизонты образования города у моря».</w:t>
            </w:r>
          </w:p>
          <w:p w14:paraId="1FB749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14:paraId="75A407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4" w:hRule="atLeast"/>
        </w:trPr>
        <w:tc>
          <w:tcPr>
            <w:tcW w:w="993" w:type="dxa"/>
            <w:vMerge w:val="continue"/>
          </w:tcPr>
          <w:p w14:paraId="6EEC994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A7C8A0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185D1E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Апрель,2024</w:t>
            </w:r>
          </w:p>
        </w:tc>
        <w:tc>
          <w:tcPr>
            <w:tcW w:w="4702" w:type="dxa"/>
            <w:shd w:val="clear" w:color="auto" w:fill="auto"/>
          </w:tcPr>
          <w:p w14:paraId="53FAE5E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региональном конкурсе  педагогических открытий года «СО – бытие» , в номинации «Педагог дошкольного образования»</w:t>
            </w:r>
          </w:p>
        </w:tc>
      </w:tr>
      <w:tr w14:paraId="552D90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" w:hRule="atLeast"/>
        </w:trPr>
        <w:tc>
          <w:tcPr>
            <w:tcW w:w="993" w:type="dxa"/>
            <w:vMerge w:val="continue"/>
          </w:tcPr>
          <w:p w14:paraId="1C35F6D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B0D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64EF36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340AF71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«Счастливы вместе»,  посвященному Дню семьи, любви и верности в ДК «Любава» с. Суражевка</w:t>
            </w:r>
          </w:p>
        </w:tc>
      </w:tr>
      <w:tr w14:paraId="3C3AE6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993" w:type="dxa"/>
            <w:vMerge w:val="continue"/>
          </w:tcPr>
          <w:p w14:paraId="3E42EB2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111C2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7A61627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Июнь, 2024</w:t>
            </w:r>
          </w:p>
        </w:tc>
        <w:tc>
          <w:tcPr>
            <w:tcW w:w="4702" w:type="dxa"/>
            <w:shd w:val="clear" w:color="auto" w:fill="auto"/>
          </w:tcPr>
          <w:p w14:paraId="7ED2644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Прохождение теста на Всероссийской просветительской эстафете «Мои финансы», этап «Семейный бюджет»</w:t>
            </w:r>
          </w:p>
        </w:tc>
      </w:tr>
      <w:tr w14:paraId="2C2F5F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" w:hRule="atLeast"/>
        </w:trPr>
        <w:tc>
          <w:tcPr>
            <w:tcW w:w="993" w:type="dxa"/>
            <w:vMerge w:val="restart"/>
          </w:tcPr>
          <w:p w14:paraId="153CE4B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977" w:type="dxa"/>
            <w:vMerge w:val="restart"/>
          </w:tcPr>
          <w:p w14:paraId="48D82F2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Смаль Дарья Ильинична</w:t>
            </w:r>
          </w:p>
          <w:p w14:paraId="25C2140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31F06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29.01.2024</w:t>
            </w:r>
          </w:p>
          <w:p w14:paraId="336B1E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48F0586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читательской грамотности дошкольников: методический инструментарий»</w:t>
            </w:r>
          </w:p>
        </w:tc>
      </w:tr>
      <w:tr w14:paraId="07B0A0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4" w:hRule="atLeast"/>
        </w:trPr>
        <w:tc>
          <w:tcPr>
            <w:tcW w:w="993" w:type="dxa"/>
            <w:vMerge w:val="continue"/>
          </w:tcPr>
          <w:p w14:paraId="5426D15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6ABDCB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B2DBFD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02.02.2024</w:t>
            </w:r>
          </w:p>
        </w:tc>
        <w:tc>
          <w:tcPr>
            <w:tcW w:w="4702" w:type="dxa"/>
            <w:shd w:val="clear" w:color="auto" w:fill="auto"/>
          </w:tcPr>
          <w:p w14:paraId="1FBDD1E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городском семинаре – практикуме в рамках  «Декады функциональной грамотности» на базе МБДОУ «Детский сад №38»</w:t>
            </w:r>
          </w:p>
        </w:tc>
      </w:tr>
      <w:tr w14:paraId="411061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993" w:type="dxa"/>
            <w:vMerge w:val="continue"/>
          </w:tcPr>
          <w:p w14:paraId="44AB570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7DEBC0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22F7BA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07.02.2024</w:t>
            </w:r>
          </w:p>
          <w:p w14:paraId="55A3248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128C1EC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«Малоподвижные игры в разных формах работы по физическому воспитанию дошкольников»</w:t>
            </w:r>
          </w:p>
        </w:tc>
      </w:tr>
      <w:tr w14:paraId="5CC656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" w:hRule="atLeast"/>
        </w:trPr>
        <w:tc>
          <w:tcPr>
            <w:tcW w:w="993" w:type="dxa"/>
            <w:vMerge w:val="continue"/>
          </w:tcPr>
          <w:p w14:paraId="407D90D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31E5B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255DA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09.02.2024</w:t>
            </w:r>
          </w:p>
          <w:p w14:paraId="326BD4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7F7E733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«Учимся читать с пониманием»</w:t>
            </w:r>
          </w:p>
        </w:tc>
      </w:tr>
      <w:tr w14:paraId="376665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" w:hRule="atLeast"/>
        </w:trPr>
        <w:tc>
          <w:tcPr>
            <w:tcW w:w="993" w:type="dxa"/>
            <w:vMerge w:val="continue"/>
          </w:tcPr>
          <w:p w14:paraId="4733FAE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091FCC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6F82D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68CDB5B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3E61320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«Правые аспекты ежедневной коммуникации с родителями»</w:t>
            </w:r>
          </w:p>
        </w:tc>
      </w:tr>
      <w:tr w14:paraId="17CB4C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" w:hRule="atLeast"/>
        </w:trPr>
        <w:tc>
          <w:tcPr>
            <w:tcW w:w="993" w:type="dxa"/>
            <w:vMerge w:val="continue"/>
          </w:tcPr>
          <w:p w14:paraId="04BE73E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2BAD5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19D132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4842A9E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168D207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«Профстандарт, трудовой договор, должностная инструкция: основные документы, регламентирующие деятельность педагога»</w:t>
            </w:r>
          </w:p>
        </w:tc>
      </w:tr>
      <w:tr w14:paraId="77384D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9" w:hRule="atLeast"/>
        </w:trPr>
        <w:tc>
          <w:tcPr>
            <w:tcW w:w="993" w:type="dxa"/>
            <w:vMerge w:val="continue"/>
          </w:tcPr>
          <w:p w14:paraId="4701997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C172F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8BECDF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44DE9C5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09F3A95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«Нормативно – правовая основа деятельности педагога в условиях реализации ФГОС и ФОП»</w:t>
            </w:r>
          </w:p>
        </w:tc>
      </w:tr>
      <w:tr w14:paraId="167147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993" w:type="dxa"/>
            <w:vMerge w:val="continue"/>
          </w:tcPr>
          <w:p w14:paraId="6B76A93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036403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25B92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045D9A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5E3D19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«Особенности трудового и пенсионного законодательства для педагогических работников»</w:t>
            </w:r>
          </w:p>
        </w:tc>
      </w:tr>
      <w:tr w14:paraId="391A15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</w:trPr>
        <w:tc>
          <w:tcPr>
            <w:tcW w:w="993" w:type="dxa"/>
            <w:vMerge w:val="continue"/>
          </w:tcPr>
          <w:p w14:paraId="1C9E081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86419F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75B0EB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62B5F06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1B99757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«Правовые аспекты присутствия педагога в Интернет: информационная открытость, персональные данные»</w:t>
            </w:r>
          </w:p>
        </w:tc>
      </w:tr>
      <w:tr w14:paraId="731F85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993" w:type="dxa"/>
            <w:vMerge w:val="continue"/>
          </w:tcPr>
          <w:p w14:paraId="2646337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E9999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D88C22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61C0DD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6FD4200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«Правовые аспекты педагога во время конфликтных ситуаций: сочетание норм профессиональной этики и гражданских прав»</w:t>
            </w:r>
          </w:p>
        </w:tc>
      </w:tr>
      <w:tr w14:paraId="3EB30D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" w:hRule="atLeast"/>
        </w:trPr>
        <w:tc>
          <w:tcPr>
            <w:tcW w:w="993" w:type="dxa"/>
            <w:vMerge w:val="continue"/>
          </w:tcPr>
          <w:p w14:paraId="2BD0945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00CE2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8B2C74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21.03.2024</w:t>
            </w:r>
          </w:p>
          <w:p w14:paraId="2FC9389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6D1FAEE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«Роль и значение дополнительного образования во всестороннем развитии ребенка – дошкольника»</w:t>
            </w:r>
          </w:p>
        </w:tc>
      </w:tr>
      <w:tr w14:paraId="544262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" w:hRule="atLeast"/>
        </w:trPr>
        <w:tc>
          <w:tcPr>
            <w:tcW w:w="993" w:type="dxa"/>
            <w:vMerge w:val="continue"/>
          </w:tcPr>
          <w:p w14:paraId="70D1C78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1FD121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42F55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28.03.2024</w:t>
            </w:r>
          </w:p>
        </w:tc>
        <w:tc>
          <w:tcPr>
            <w:tcW w:w="4702" w:type="dxa"/>
            <w:shd w:val="clear" w:color="auto" w:fill="auto"/>
          </w:tcPr>
          <w:p w14:paraId="56FEF05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семинар-практикум «Формирование социально-коммуникативных навыков у детей дошкольного возраста в различных видах деятельности»</w:t>
            </w:r>
          </w:p>
        </w:tc>
      </w:tr>
      <w:tr w14:paraId="21A9CF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" w:hRule="atLeast"/>
        </w:trPr>
        <w:tc>
          <w:tcPr>
            <w:tcW w:w="993" w:type="dxa"/>
            <w:vMerge w:val="continue"/>
          </w:tcPr>
          <w:p w14:paraId="1582C27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1B0E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67D7B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27.03.2024</w:t>
            </w:r>
          </w:p>
        </w:tc>
        <w:tc>
          <w:tcPr>
            <w:tcW w:w="4702" w:type="dxa"/>
            <w:shd w:val="clear" w:color="auto" w:fill="auto"/>
          </w:tcPr>
          <w:p w14:paraId="34892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педагогической мастерской  «Системная служба дошкольной медиации: методы и технология работы» регионального фестиваля «Педагогическая весна – 2024. Горизонты образования города у моря».</w:t>
            </w:r>
          </w:p>
          <w:p w14:paraId="3EDE307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14:paraId="05DA2D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993" w:type="dxa"/>
            <w:vMerge w:val="continue"/>
          </w:tcPr>
          <w:p w14:paraId="4634625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7DC268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CB2B00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16.04.2024</w:t>
            </w:r>
          </w:p>
        </w:tc>
        <w:tc>
          <w:tcPr>
            <w:tcW w:w="4702" w:type="dxa"/>
            <w:shd w:val="clear" w:color="auto" w:fill="auto"/>
          </w:tcPr>
          <w:p w14:paraId="10D7688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проектно-исследовательских и творческих работ «Лингвиада – 2024»</w:t>
            </w:r>
          </w:p>
        </w:tc>
      </w:tr>
      <w:tr w14:paraId="51F9C6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4" w:hRule="atLeast"/>
        </w:trPr>
        <w:tc>
          <w:tcPr>
            <w:tcW w:w="993" w:type="dxa"/>
            <w:vMerge w:val="continue"/>
          </w:tcPr>
          <w:p w14:paraId="6505D19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54A8E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5AF771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4DA6C04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«Счастливы вместе»,  посвященному Дню семьи, любви и верности в ДК «Любава» с. Суражевка</w:t>
            </w:r>
          </w:p>
        </w:tc>
      </w:tr>
      <w:tr w14:paraId="7E8735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" w:hRule="atLeast"/>
        </w:trPr>
        <w:tc>
          <w:tcPr>
            <w:tcW w:w="993" w:type="dxa"/>
            <w:vMerge w:val="continue"/>
          </w:tcPr>
          <w:p w14:paraId="3BD8F60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05F09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772A21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07.05.2024</w:t>
            </w:r>
          </w:p>
        </w:tc>
        <w:tc>
          <w:tcPr>
            <w:tcW w:w="4702" w:type="dxa"/>
            <w:shd w:val="clear" w:color="auto" w:fill="auto"/>
          </w:tcPr>
          <w:p w14:paraId="5CBB0DE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Международной акции «Читаем детям о Великой Отечественной войне»</w:t>
            </w:r>
          </w:p>
        </w:tc>
      </w:tr>
      <w:tr w14:paraId="49540C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" w:hRule="atLeast"/>
        </w:trPr>
        <w:tc>
          <w:tcPr>
            <w:tcW w:w="993" w:type="dxa"/>
            <w:vMerge w:val="continue"/>
          </w:tcPr>
          <w:p w14:paraId="5CD7F3C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3C82E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28D1D4B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1100C1B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«Семья - это мы»,  посвященному Международному дню семьи в ДК «Любава» с. Суражевка</w:t>
            </w:r>
          </w:p>
        </w:tc>
      </w:tr>
      <w:tr w14:paraId="004858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" w:hRule="atLeast"/>
        </w:trPr>
        <w:tc>
          <w:tcPr>
            <w:tcW w:w="993" w:type="dxa"/>
            <w:vMerge w:val="continue"/>
          </w:tcPr>
          <w:p w14:paraId="46ADB67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494F9E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179E05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Июнь, 2024</w:t>
            </w:r>
          </w:p>
        </w:tc>
        <w:tc>
          <w:tcPr>
            <w:tcW w:w="4702" w:type="dxa"/>
            <w:shd w:val="clear" w:color="auto" w:fill="auto"/>
          </w:tcPr>
          <w:p w14:paraId="5CB392C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Прохождение теста на Всероссийской просветительской эстафете «Мои финансы», этап «Семейный бюджет»</w:t>
            </w:r>
          </w:p>
        </w:tc>
      </w:tr>
      <w:tr w14:paraId="3CC5CF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5" w:hRule="atLeast"/>
        </w:trPr>
        <w:tc>
          <w:tcPr>
            <w:tcW w:w="993" w:type="dxa"/>
            <w:vMerge w:val="continue"/>
          </w:tcPr>
          <w:p w14:paraId="323784B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2FE84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33B83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Август, 2024</w:t>
            </w:r>
          </w:p>
        </w:tc>
        <w:tc>
          <w:tcPr>
            <w:tcW w:w="4702" w:type="dxa"/>
            <w:shd w:val="clear" w:color="auto" w:fill="auto"/>
          </w:tcPr>
          <w:p w14:paraId="0C976E1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ГМО Надеждинского района «Современная образовательная среда дошкольных учреждений – залог качественного образования»</w:t>
            </w:r>
          </w:p>
        </w:tc>
      </w:tr>
      <w:tr w14:paraId="3B9A8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</w:trPr>
        <w:tc>
          <w:tcPr>
            <w:tcW w:w="993" w:type="dxa"/>
            <w:vMerge w:val="continue"/>
          </w:tcPr>
          <w:p w14:paraId="23ACE32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8CF50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42A190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  <w:tc>
          <w:tcPr>
            <w:tcW w:w="4702" w:type="dxa"/>
            <w:shd w:val="clear" w:color="auto" w:fill="auto"/>
          </w:tcPr>
          <w:p w14:paraId="7FE26C5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концерте «Село моё Приморское»,  посвященному 122-й годовщине с. Суражевка. </w:t>
            </w:r>
          </w:p>
          <w:p w14:paraId="4647C49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ДК «Любава» с. Суражевка</w:t>
            </w:r>
          </w:p>
        </w:tc>
      </w:tr>
      <w:tr w14:paraId="24FD97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993" w:type="dxa"/>
            <w:vMerge w:val="continue"/>
          </w:tcPr>
          <w:p w14:paraId="2C9C99F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8B1E7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0DE82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  <w:p w14:paraId="7D1205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0363F23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«Педагоги России: инновации в образовании». Стратегии и практики для развития личности и общества.</w:t>
            </w:r>
          </w:p>
        </w:tc>
      </w:tr>
      <w:tr w14:paraId="6995E5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" w:hRule="atLeast"/>
        </w:trPr>
        <w:tc>
          <w:tcPr>
            <w:tcW w:w="993" w:type="dxa"/>
            <w:vMerge w:val="continue"/>
          </w:tcPr>
          <w:p w14:paraId="05CC22B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18876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84FB3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  <w:p w14:paraId="083F90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2B5F74A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«Знатоки цифровой среды для реализации программы по экономическому воспитанию и формированию финансовой грамотности в соответствии с ФОП»</w:t>
            </w:r>
          </w:p>
        </w:tc>
      </w:tr>
      <w:tr w14:paraId="4D8575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" w:hRule="atLeast"/>
        </w:trPr>
        <w:tc>
          <w:tcPr>
            <w:tcW w:w="993" w:type="dxa"/>
            <w:vMerge w:val="continue"/>
          </w:tcPr>
          <w:p w14:paraId="4E69D27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7397D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3AF0F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  <w:p w14:paraId="0953A6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4C50E39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«Взаимодействие с родителями в контексте ФОП: секреты успешной работы»</w:t>
            </w:r>
          </w:p>
        </w:tc>
      </w:tr>
      <w:tr w14:paraId="71C0C2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993" w:type="dxa"/>
            <w:vMerge w:val="continue"/>
          </w:tcPr>
          <w:p w14:paraId="65655C7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188795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1069E8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  <w:p w14:paraId="129562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29CD102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«Новые формы и методы реализации РППС в ДОО в контексте ФГОС и ФОП ДО»</w:t>
            </w:r>
          </w:p>
        </w:tc>
      </w:tr>
      <w:tr w14:paraId="7F478F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" w:hRule="atLeast"/>
        </w:trPr>
        <w:tc>
          <w:tcPr>
            <w:tcW w:w="993" w:type="dxa"/>
            <w:vMerge w:val="continue"/>
          </w:tcPr>
          <w:p w14:paraId="158CCD4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59AA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53D225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  <w:p w14:paraId="645D097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6E1A5B1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«Деятельность наставника в рамках реализации Программы воспитания в соответствии с ФОП»</w:t>
            </w:r>
          </w:p>
        </w:tc>
      </w:tr>
      <w:tr w14:paraId="68C94B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993" w:type="dxa"/>
            <w:vMerge w:val="continue"/>
          </w:tcPr>
          <w:p w14:paraId="3DEE044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7355F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D95927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  <w:p w14:paraId="0DDE96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2128B2C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«Знаток цифровой образовательной среды для реализации требований ФОП ДО»</w:t>
            </w:r>
          </w:p>
        </w:tc>
      </w:tr>
      <w:tr w14:paraId="12B644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" w:hRule="atLeast"/>
        </w:trPr>
        <w:tc>
          <w:tcPr>
            <w:tcW w:w="993" w:type="dxa"/>
            <w:vMerge w:val="continue"/>
          </w:tcPr>
          <w:p w14:paraId="1F87C47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4F634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8D22A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  <w:tc>
          <w:tcPr>
            <w:tcW w:w="4702" w:type="dxa"/>
            <w:shd w:val="clear" w:color="auto" w:fill="auto"/>
          </w:tcPr>
          <w:p w14:paraId="6F28C57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«Свет материнской любви»,  посвященному Международному дню матери  в ДК «Любава» с. Суражевка</w:t>
            </w:r>
          </w:p>
        </w:tc>
      </w:tr>
      <w:tr w14:paraId="496A82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993" w:type="dxa"/>
            <w:vMerge w:val="continue"/>
          </w:tcPr>
          <w:p w14:paraId="5745126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1B2EF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CE21C1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  <w:tc>
          <w:tcPr>
            <w:tcW w:w="4702" w:type="dxa"/>
            <w:shd w:val="clear" w:color="auto" w:fill="auto"/>
          </w:tcPr>
          <w:p w14:paraId="7DB3CEC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 за участие в онлайн – челлендже «Читаем стихи вместе с мамой»</w:t>
            </w:r>
          </w:p>
          <w:p w14:paraId="4B05009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14:paraId="08F28C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" w:hRule="atLeast"/>
        </w:trPr>
        <w:tc>
          <w:tcPr>
            <w:tcW w:w="993" w:type="dxa"/>
            <w:vMerge w:val="continue"/>
          </w:tcPr>
          <w:p w14:paraId="2CD60B9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7F233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20518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</w:tc>
        <w:tc>
          <w:tcPr>
            <w:tcW w:w="4702" w:type="dxa"/>
            <w:shd w:val="clear" w:color="auto" w:fill="auto"/>
          </w:tcPr>
          <w:p w14:paraId="166222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смотр конкурс «Дорожная азбука – 2024»</w:t>
            </w:r>
          </w:p>
        </w:tc>
      </w:tr>
      <w:tr w14:paraId="64ED63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9" w:hRule="atLeast"/>
        </w:trPr>
        <w:tc>
          <w:tcPr>
            <w:tcW w:w="993" w:type="dxa"/>
            <w:vMerge w:val="restart"/>
          </w:tcPr>
          <w:p w14:paraId="4719479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77" w:type="dxa"/>
            <w:vMerge w:val="restart"/>
          </w:tcPr>
          <w:p w14:paraId="55258B7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Карпенко Ирина Юрьевна</w:t>
            </w:r>
          </w:p>
          <w:p w14:paraId="3030326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2030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E9CF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F9397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020B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3F9F9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B5D13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28.01.2024</w:t>
            </w:r>
          </w:p>
          <w:p w14:paraId="5AF5A2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0813C04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«Как быть востребованным педагогом, обучая детей чтению»</w:t>
            </w:r>
          </w:p>
        </w:tc>
      </w:tr>
      <w:tr w14:paraId="4E4BDF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993" w:type="dxa"/>
            <w:vMerge w:val="continue"/>
          </w:tcPr>
          <w:p w14:paraId="40AC4CA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D68F4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14CC4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05.02.2024-09.02.2024</w:t>
            </w:r>
          </w:p>
          <w:p w14:paraId="657DCC1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7735641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«Педагогическая деятельность в контексте профессионального стандарта педагога, ФОП и ФГОС»</w:t>
            </w:r>
          </w:p>
        </w:tc>
      </w:tr>
      <w:tr w14:paraId="2E1440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993" w:type="dxa"/>
            <w:vMerge w:val="continue"/>
          </w:tcPr>
          <w:p w14:paraId="19E2D77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7CC64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77A786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05.02.2024-09.02.2024</w:t>
            </w:r>
          </w:p>
          <w:p w14:paraId="612B56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36DEE23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«Документооборот аттестационной комиссии»</w:t>
            </w:r>
          </w:p>
        </w:tc>
      </w:tr>
      <w:tr w14:paraId="552391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9" w:hRule="atLeast"/>
        </w:trPr>
        <w:tc>
          <w:tcPr>
            <w:tcW w:w="993" w:type="dxa"/>
            <w:vMerge w:val="continue"/>
          </w:tcPr>
          <w:p w14:paraId="70D320B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12A1F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49CF5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05.02.2024-09.02.2024</w:t>
            </w:r>
          </w:p>
          <w:p w14:paraId="1F49BA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70872C7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«Аттестация на категорию «Наставник»</w:t>
            </w:r>
          </w:p>
        </w:tc>
      </w:tr>
      <w:tr w14:paraId="19EF45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</w:trPr>
        <w:tc>
          <w:tcPr>
            <w:tcW w:w="993" w:type="dxa"/>
            <w:vMerge w:val="continue"/>
          </w:tcPr>
          <w:p w14:paraId="58712CE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A9189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ABBCE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05.02.2024-09.02.2024</w:t>
            </w:r>
          </w:p>
          <w:p w14:paraId="20F9A4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24BAB43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«Аттестация через Госуслуги»</w:t>
            </w:r>
          </w:p>
        </w:tc>
      </w:tr>
      <w:tr w14:paraId="7F13F5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" w:hRule="atLeast"/>
        </w:trPr>
        <w:tc>
          <w:tcPr>
            <w:tcW w:w="993" w:type="dxa"/>
            <w:vMerge w:val="continue"/>
          </w:tcPr>
          <w:p w14:paraId="2AD5796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2FB028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14313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05.02.2024-09.02.2024</w:t>
            </w:r>
          </w:p>
          <w:p w14:paraId="12ABF6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173F370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«Аттестация на первую и высшую категорию»</w:t>
            </w:r>
          </w:p>
        </w:tc>
      </w:tr>
      <w:tr w14:paraId="6A87C3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7" w:hRule="atLeast"/>
        </w:trPr>
        <w:tc>
          <w:tcPr>
            <w:tcW w:w="993" w:type="dxa"/>
            <w:vMerge w:val="continue"/>
          </w:tcPr>
          <w:p w14:paraId="4C5324D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F6D0C7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7BEF1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05.02.2024-09.02.2024</w:t>
            </w:r>
          </w:p>
          <w:p w14:paraId="51CF912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5B7D6F9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«Аттестация на категорию «Методист»</w:t>
            </w:r>
          </w:p>
        </w:tc>
      </w:tr>
      <w:tr w14:paraId="310F9B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993" w:type="dxa"/>
            <w:vMerge w:val="continue"/>
          </w:tcPr>
          <w:p w14:paraId="6D5192C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11BA6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832753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07.02.2024</w:t>
            </w:r>
          </w:p>
          <w:p w14:paraId="3AB890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3226394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«Малоподвижные игры в разных формах работы по физическому воспитанию дошкольников»</w:t>
            </w:r>
          </w:p>
        </w:tc>
      </w:tr>
      <w:tr w14:paraId="1A6F69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</w:trPr>
        <w:tc>
          <w:tcPr>
            <w:tcW w:w="993" w:type="dxa"/>
            <w:vMerge w:val="continue"/>
          </w:tcPr>
          <w:p w14:paraId="41C258A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74AC2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897BB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09.02.2024</w:t>
            </w:r>
          </w:p>
          <w:p w14:paraId="16B1920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0D5580F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«Учимся читать с пониманием»</w:t>
            </w:r>
          </w:p>
        </w:tc>
      </w:tr>
      <w:tr w14:paraId="1F84B8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</w:trPr>
        <w:tc>
          <w:tcPr>
            <w:tcW w:w="993" w:type="dxa"/>
            <w:vMerge w:val="continue"/>
          </w:tcPr>
          <w:p w14:paraId="52D96DD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214C2C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E17DEA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656BE21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</w:tr>
      <w:tr w14:paraId="759851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</w:trPr>
        <w:tc>
          <w:tcPr>
            <w:tcW w:w="993" w:type="dxa"/>
            <w:vMerge w:val="continue"/>
          </w:tcPr>
          <w:p w14:paraId="559D69A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AC1D24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472C9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5B251B7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 в ДК «Любава» с. Суражевка</w:t>
            </w:r>
          </w:p>
        </w:tc>
      </w:tr>
      <w:tr w14:paraId="18864B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</w:trPr>
        <w:tc>
          <w:tcPr>
            <w:tcW w:w="993" w:type="dxa"/>
            <w:vMerge w:val="continue"/>
          </w:tcPr>
          <w:p w14:paraId="3C40B85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2A908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953462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16AE95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13CF816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«Нормативно – правовая основа деятельности педагога в условиях реализации ФГОС и ФОП»</w:t>
            </w:r>
          </w:p>
        </w:tc>
      </w:tr>
      <w:tr w14:paraId="7C72D9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" w:hRule="atLeast"/>
        </w:trPr>
        <w:tc>
          <w:tcPr>
            <w:tcW w:w="993" w:type="dxa"/>
            <w:vMerge w:val="continue"/>
          </w:tcPr>
          <w:p w14:paraId="517F8FB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37C9CB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07FFB4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5AFABC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208544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«Особенности трудового и пенсионного законодательства для педагогических работников»</w:t>
            </w:r>
          </w:p>
        </w:tc>
      </w:tr>
      <w:tr w14:paraId="210811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993" w:type="dxa"/>
            <w:vMerge w:val="continue"/>
          </w:tcPr>
          <w:p w14:paraId="6C2B6B3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4492F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D1EF03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5599358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7D7635C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«Профстандарт, трудовой договор, должностная инструкция: основные документы, регламентирующие деятельность педагога»</w:t>
            </w:r>
          </w:p>
        </w:tc>
      </w:tr>
      <w:tr w14:paraId="4E29C5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" w:hRule="atLeast"/>
        </w:trPr>
        <w:tc>
          <w:tcPr>
            <w:tcW w:w="993" w:type="dxa"/>
            <w:vMerge w:val="continue"/>
          </w:tcPr>
          <w:p w14:paraId="5938D68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6D6060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A534C7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3BBBDF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0A5C1A6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«Правые аспекты ежедневной коммуникации с родителями»</w:t>
            </w:r>
          </w:p>
        </w:tc>
      </w:tr>
      <w:tr w14:paraId="2A0228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</w:trPr>
        <w:tc>
          <w:tcPr>
            <w:tcW w:w="993" w:type="dxa"/>
            <w:vMerge w:val="continue"/>
          </w:tcPr>
          <w:p w14:paraId="66FB37A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F10F5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813BBD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7702EF7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21371B3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«Правовые аспекты присутствия педагога в Интернет: информационная открытость, персональные данные»</w:t>
            </w:r>
          </w:p>
        </w:tc>
      </w:tr>
      <w:tr w14:paraId="6C844C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993" w:type="dxa"/>
            <w:vMerge w:val="continue"/>
          </w:tcPr>
          <w:p w14:paraId="090BB2A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04FC20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CE4D4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19.02.2024-23.02.2024</w:t>
            </w:r>
          </w:p>
          <w:p w14:paraId="1BEC0C7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0733084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«Правовые аспекты педагога во время конфликтных ситуаций: сочетание норм профессиональной этики и гражданских прав»</w:t>
            </w:r>
          </w:p>
        </w:tc>
      </w:tr>
      <w:tr w14:paraId="468F27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2" w:hRule="atLeast"/>
        </w:trPr>
        <w:tc>
          <w:tcPr>
            <w:tcW w:w="993" w:type="dxa"/>
            <w:vMerge w:val="continue"/>
          </w:tcPr>
          <w:p w14:paraId="7DAB005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7F0BB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ED3242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722C440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 в ДК «Любава» с. Суражевка</w:t>
            </w:r>
          </w:p>
        </w:tc>
      </w:tr>
      <w:tr w14:paraId="15FC87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993" w:type="dxa"/>
            <w:vMerge w:val="continue"/>
          </w:tcPr>
          <w:p w14:paraId="6E12692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1A22C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EA205C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01.03.2024</w:t>
            </w:r>
          </w:p>
          <w:p w14:paraId="441DEA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181933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«Мама – главное слово»</w:t>
            </w:r>
          </w:p>
        </w:tc>
      </w:tr>
      <w:tr w14:paraId="145525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</w:trPr>
        <w:tc>
          <w:tcPr>
            <w:tcW w:w="993" w:type="dxa"/>
            <w:vMerge w:val="continue"/>
          </w:tcPr>
          <w:p w14:paraId="47B0C1A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422D6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CC287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04.03.2024 – 08.03.2024</w:t>
            </w:r>
          </w:p>
          <w:p w14:paraId="756C6A1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017BA68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«Использование образовательной платформы Сферум в процессе обучения в условиях реализации Федеральной образовательной программы»</w:t>
            </w:r>
          </w:p>
        </w:tc>
      </w:tr>
      <w:tr w14:paraId="42943F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</w:trPr>
        <w:tc>
          <w:tcPr>
            <w:tcW w:w="993" w:type="dxa"/>
            <w:vMerge w:val="continue"/>
          </w:tcPr>
          <w:p w14:paraId="6EFC197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C943A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C795F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12.03.2024</w:t>
            </w:r>
          </w:p>
          <w:p w14:paraId="2C1B39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3C0ED6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«Инновационные площадки Центра дошкольного образования. Перспективы развития»</w:t>
            </w:r>
          </w:p>
        </w:tc>
      </w:tr>
      <w:tr w14:paraId="47998D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993" w:type="dxa"/>
            <w:vMerge w:val="continue"/>
          </w:tcPr>
          <w:p w14:paraId="65CBC62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874BC7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3E5E6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13.03.2024</w:t>
            </w:r>
          </w:p>
          <w:p w14:paraId="3D9C74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24EE9CE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«Игра в контексте развивающего обучения»</w:t>
            </w:r>
          </w:p>
        </w:tc>
      </w:tr>
      <w:tr w14:paraId="223958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993" w:type="dxa"/>
            <w:vMerge w:val="continue"/>
          </w:tcPr>
          <w:p w14:paraId="25881BC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FE469C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08191D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14.03.2024</w:t>
            </w:r>
          </w:p>
          <w:p w14:paraId="40B9E42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6D5FDB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«Виды и своеобразие продуктивной деятельности в детском саду»</w:t>
            </w:r>
          </w:p>
        </w:tc>
      </w:tr>
      <w:tr w14:paraId="018171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993" w:type="dxa"/>
            <w:vMerge w:val="continue"/>
          </w:tcPr>
          <w:p w14:paraId="4D8117D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BCBDE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2164FC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18.03.2024 – 22.03.2024</w:t>
            </w:r>
          </w:p>
          <w:p w14:paraId="6E6043B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0F085DB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«Траектория дополнительного образования и индивидуального развития ребенка»</w:t>
            </w:r>
          </w:p>
        </w:tc>
      </w:tr>
      <w:tr w14:paraId="578FD0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993" w:type="dxa"/>
            <w:vMerge w:val="continue"/>
          </w:tcPr>
          <w:p w14:paraId="6FC26CA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F008C8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2D4CE1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18.03.2024 – 22.03.2024</w:t>
            </w:r>
          </w:p>
          <w:p w14:paraId="3E8D185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524ADB1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«Антитеррористическая защищенность и профилактика деструктивных поведений в образовательных организациях»</w:t>
            </w:r>
          </w:p>
        </w:tc>
      </w:tr>
      <w:tr w14:paraId="26E528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7" w:hRule="atLeast"/>
        </w:trPr>
        <w:tc>
          <w:tcPr>
            <w:tcW w:w="993" w:type="dxa"/>
            <w:vMerge w:val="continue"/>
          </w:tcPr>
          <w:p w14:paraId="30C3536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56FBBA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CCCDA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21.03.2024</w:t>
            </w:r>
          </w:p>
          <w:p w14:paraId="0B6F7FA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480FF08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«Роль и значение дополнительного образования во всестороннем развитии ребенка дошкольника»</w:t>
            </w:r>
          </w:p>
        </w:tc>
      </w:tr>
      <w:tr w14:paraId="06D2BC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993" w:type="dxa"/>
            <w:vMerge w:val="continue"/>
          </w:tcPr>
          <w:p w14:paraId="6078DF6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7A020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F4961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25.03.2024</w:t>
            </w:r>
          </w:p>
          <w:p w14:paraId="0276C2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5E06A5B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«Предшкола. Организация проектной деятельности дошкольников и младших школьников на основе социоигровой технологии»</w:t>
            </w:r>
          </w:p>
        </w:tc>
      </w:tr>
      <w:tr w14:paraId="4AEBDA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993" w:type="dxa"/>
            <w:vMerge w:val="continue"/>
          </w:tcPr>
          <w:p w14:paraId="4CE4117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0227DD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1DAACFC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16.04.2024</w:t>
            </w:r>
          </w:p>
        </w:tc>
        <w:tc>
          <w:tcPr>
            <w:tcW w:w="4702" w:type="dxa"/>
            <w:shd w:val="clear" w:color="auto" w:fill="auto"/>
          </w:tcPr>
          <w:p w14:paraId="1252F69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проектно-исследовательских и творческих работ «Лингвиада – 2024»</w:t>
            </w:r>
          </w:p>
        </w:tc>
      </w:tr>
      <w:tr w14:paraId="6B20C6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" w:hRule="atLeast"/>
        </w:trPr>
        <w:tc>
          <w:tcPr>
            <w:tcW w:w="993" w:type="dxa"/>
            <w:vMerge w:val="continue"/>
          </w:tcPr>
          <w:p w14:paraId="7D446AA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6196D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0934D2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4D57799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«Счастливы вместе»,  посвященному Дню семьи, любви и верности в ДК «Любава» с. Суражевка</w:t>
            </w:r>
          </w:p>
        </w:tc>
      </w:tr>
      <w:tr w14:paraId="76BA9F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" w:hRule="atLeast"/>
        </w:trPr>
        <w:tc>
          <w:tcPr>
            <w:tcW w:w="993" w:type="dxa"/>
            <w:vMerge w:val="continue"/>
          </w:tcPr>
          <w:p w14:paraId="75C3576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9BE5D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5B6ED9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07.05.2024</w:t>
            </w:r>
          </w:p>
        </w:tc>
        <w:tc>
          <w:tcPr>
            <w:tcW w:w="4702" w:type="dxa"/>
            <w:shd w:val="clear" w:color="auto" w:fill="auto"/>
          </w:tcPr>
          <w:p w14:paraId="249606A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Международной акции «Читаем детям о Великой Отечественной войне»</w:t>
            </w:r>
          </w:p>
        </w:tc>
      </w:tr>
      <w:tr w14:paraId="07C8AC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993" w:type="dxa"/>
            <w:vMerge w:val="continue"/>
          </w:tcPr>
          <w:p w14:paraId="538FE34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ED79D4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6C090F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16.05.2024</w:t>
            </w:r>
          </w:p>
          <w:p w14:paraId="53997F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799DBA8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«Книга - лучший друг и подарок. О чтении детям»</w:t>
            </w:r>
          </w:p>
        </w:tc>
      </w:tr>
      <w:tr w14:paraId="416054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993" w:type="dxa"/>
            <w:vMerge w:val="continue"/>
          </w:tcPr>
          <w:p w14:paraId="52B9B14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26F22C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29C0349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03E09A6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«Семья - это мы»,  посвященному Международному дню семьи в ДК «Любава» с. Суражевка</w:t>
            </w:r>
          </w:p>
        </w:tc>
      </w:tr>
      <w:tr w14:paraId="225F17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</w:trPr>
        <w:tc>
          <w:tcPr>
            <w:tcW w:w="993" w:type="dxa"/>
            <w:vMerge w:val="continue"/>
          </w:tcPr>
          <w:p w14:paraId="081413C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8AEEF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45968F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Июнь, 2024</w:t>
            </w:r>
          </w:p>
        </w:tc>
        <w:tc>
          <w:tcPr>
            <w:tcW w:w="4702" w:type="dxa"/>
            <w:shd w:val="clear" w:color="auto" w:fill="auto"/>
          </w:tcPr>
          <w:p w14:paraId="788CEF2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Прохождение теста на Всероссийской просветительской эстафете «Мои финансы», этап «Семейный бюджет»</w:t>
            </w:r>
          </w:p>
        </w:tc>
      </w:tr>
      <w:tr w14:paraId="03D71A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9" w:hRule="atLeast"/>
        </w:trPr>
        <w:tc>
          <w:tcPr>
            <w:tcW w:w="993" w:type="dxa"/>
            <w:vMerge w:val="continue"/>
          </w:tcPr>
          <w:p w14:paraId="51B69CD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F0148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C35D6D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24.06.2024 - 28.06.2024</w:t>
            </w:r>
          </w:p>
          <w:p w14:paraId="56C6CA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6B5A71C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«Основы преподавания финансовой грамотности в образовательных организациях»</w:t>
            </w:r>
          </w:p>
        </w:tc>
      </w:tr>
      <w:tr w14:paraId="1A1437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" w:hRule="atLeast"/>
        </w:trPr>
        <w:tc>
          <w:tcPr>
            <w:tcW w:w="993" w:type="dxa"/>
            <w:vMerge w:val="continue"/>
          </w:tcPr>
          <w:p w14:paraId="319B554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B2B660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558D46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13.06.2024</w:t>
            </w:r>
          </w:p>
          <w:p w14:paraId="19CE02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12BBE71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«Здоровый образ жизни: физические упражнения, полезные привычки, независимость от гаджетов»</w:t>
            </w:r>
          </w:p>
        </w:tc>
      </w:tr>
      <w:tr w14:paraId="1D8C75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" w:hRule="atLeast"/>
        </w:trPr>
        <w:tc>
          <w:tcPr>
            <w:tcW w:w="993" w:type="dxa"/>
            <w:vMerge w:val="continue"/>
          </w:tcPr>
          <w:p w14:paraId="41FE4EB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C347AB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04EA83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19.06.2024</w:t>
            </w:r>
          </w:p>
          <w:p w14:paraId="4ECA035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7E02725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«Юбилейное слово. Родительству стоит учиться, родительству стоит учить»</w:t>
            </w:r>
          </w:p>
        </w:tc>
      </w:tr>
      <w:tr w14:paraId="747024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" w:hRule="atLeast"/>
        </w:trPr>
        <w:tc>
          <w:tcPr>
            <w:tcW w:w="993" w:type="dxa"/>
            <w:vMerge w:val="continue"/>
          </w:tcPr>
          <w:p w14:paraId="7EC1F17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EA0026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9560B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22.07.2024 - 26.07.2024</w:t>
            </w:r>
          </w:p>
          <w:p w14:paraId="0D4026E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46B390C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«Совершенствование системы психолого - педагогической помощи в образовательной организации в рамках реализации концепции развития системы психолого - педагогической помощи в сфере ОО и СПО»</w:t>
            </w:r>
          </w:p>
        </w:tc>
      </w:tr>
      <w:tr w14:paraId="0BF0C4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993" w:type="dxa"/>
            <w:vMerge w:val="continue"/>
          </w:tcPr>
          <w:p w14:paraId="62528A9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8CBF9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324374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  <w:tc>
          <w:tcPr>
            <w:tcW w:w="4702" w:type="dxa"/>
            <w:shd w:val="clear" w:color="auto" w:fill="auto"/>
          </w:tcPr>
          <w:p w14:paraId="5EAD689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концерте «Село моё Приморское»,  посвященному 122-й годовщине с. Суражевка. </w:t>
            </w:r>
          </w:p>
          <w:p w14:paraId="70F2A8E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ДК «Любава» с. Суражевка</w:t>
            </w:r>
          </w:p>
        </w:tc>
      </w:tr>
      <w:tr w14:paraId="5E5EA0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atLeast"/>
        </w:trPr>
        <w:tc>
          <w:tcPr>
            <w:tcW w:w="993" w:type="dxa"/>
            <w:vMerge w:val="continue"/>
          </w:tcPr>
          <w:p w14:paraId="67DA088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1E98F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5D9B20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  <w:tc>
          <w:tcPr>
            <w:tcW w:w="4702" w:type="dxa"/>
            <w:shd w:val="clear" w:color="auto" w:fill="auto"/>
          </w:tcPr>
          <w:p w14:paraId="67DC35B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«Свет материнской любви»,  посвященному Международному дню матери  в ДК «Любава» с. Суражевка</w:t>
            </w:r>
          </w:p>
        </w:tc>
      </w:tr>
      <w:tr w14:paraId="5F59D7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993" w:type="dxa"/>
            <w:vMerge w:val="continue"/>
          </w:tcPr>
          <w:p w14:paraId="3852B0B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117388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6B391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  <w:tc>
          <w:tcPr>
            <w:tcW w:w="4702" w:type="dxa"/>
            <w:shd w:val="clear" w:color="auto" w:fill="auto"/>
          </w:tcPr>
          <w:p w14:paraId="39ACD55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 за участие в онлайн – челлендже «Читаем стихи вместе с мамой»</w:t>
            </w:r>
          </w:p>
        </w:tc>
      </w:tr>
      <w:tr w14:paraId="021CC6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" w:hRule="atLeast"/>
        </w:trPr>
        <w:tc>
          <w:tcPr>
            <w:tcW w:w="993" w:type="dxa"/>
            <w:vMerge w:val="continue"/>
          </w:tcPr>
          <w:p w14:paraId="6F775D5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DB352A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6175B0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22.11.2024</w:t>
            </w:r>
          </w:p>
        </w:tc>
        <w:tc>
          <w:tcPr>
            <w:tcW w:w="4702" w:type="dxa"/>
            <w:shd w:val="clear" w:color="auto" w:fill="auto"/>
          </w:tcPr>
          <w:p w14:paraId="3E37FC9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исследовательских и проектных работ «Радуга открытий», подготовка призера</w:t>
            </w:r>
          </w:p>
        </w:tc>
      </w:tr>
      <w:tr w14:paraId="617398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" w:hRule="atLeast"/>
        </w:trPr>
        <w:tc>
          <w:tcPr>
            <w:tcW w:w="993" w:type="dxa"/>
            <w:vMerge w:val="continue"/>
          </w:tcPr>
          <w:p w14:paraId="38069C9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B809D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461EB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</w:tc>
        <w:tc>
          <w:tcPr>
            <w:tcW w:w="4702" w:type="dxa"/>
            <w:shd w:val="clear" w:color="auto" w:fill="auto"/>
          </w:tcPr>
          <w:p w14:paraId="65D0FD8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Образовательная программа «Стратегии и практики в образовании для развития личности и общества»</w:t>
            </w:r>
          </w:p>
        </w:tc>
      </w:tr>
      <w:tr w14:paraId="3592BA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" w:hRule="atLeast"/>
        </w:trPr>
        <w:tc>
          <w:tcPr>
            <w:tcW w:w="993" w:type="dxa"/>
            <w:vMerge w:val="restart"/>
          </w:tcPr>
          <w:p w14:paraId="1196F96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77" w:type="dxa"/>
            <w:vMerge w:val="restart"/>
          </w:tcPr>
          <w:p w14:paraId="549C71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Бунина Анастасия Юрьевна</w:t>
            </w:r>
          </w:p>
          <w:p w14:paraId="0F0657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14CBC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B42C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FA65C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3EB8C6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29.01.2024</w:t>
            </w:r>
          </w:p>
          <w:p w14:paraId="3707AD2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066F6DF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читательской грамотности дошкольников: методический инструментарий»</w:t>
            </w:r>
          </w:p>
        </w:tc>
      </w:tr>
      <w:tr w14:paraId="5C4460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" w:hRule="atLeast"/>
        </w:trPr>
        <w:tc>
          <w:tcPr>
            <w:tcW w:w="993" w:type="dxa"/>
            <w:vMerge w:val="continue"/>
          </w:tcPr>
          <w:p w14:paraId="60C3F07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C99336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4B63C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2FC1957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</w:tr>
      <w:tr w14:paraId="05F1C6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" w:hRule="atLeast"/>
        </w:trPr>
        <w:tc>
          <w:tcPr>
            <w:tcW w:w="993" w:type="dxa"/>
            <w:vMerge w:val="continue"/>
          </w:tcPr>
          <w:p w14:paraId="62DBD04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78EE8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A1C0E3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567C8A2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 в ДК «Любава» с. Суражевка</w:t>
            </w:r>
          </w:p>
        </w:tc>
      </w:tr>
      <w:tr w14:paraId="2A23E7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4" w:hRule="atLeast"/>
        </w:trPr>
        <w:tc>
          <w:tcPr>
            <w:tcW w:w="993" w:type="dxa"/>
            <w:vMerge w:val="continue"/>
          </w:tcPr>
          <w:p w14:paraId="2CEC6CE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10CC5F9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E12A5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13.03.2024</w:t>
            </w:r>
          </w:p>
          <w:p w14:paraId="04B507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59B52D1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«Узнаю мир! Развивающие занятия с детьми 3-4 лет»</w:t>
            </w:r>
          </w:p>
        </w:tc>
      </w:tr>
      <w:tr w14:paraId="04E939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" w:hRule="atLeast"/>
        </w:trPr>
        <w:tc>
          <w:tcPr>
            <w:tcW w:w="993" w:type="dxa"/>
            <w:vMerge w:val="continue"/>
          </w:tcPr>
          <w:p w14:paraId="0F24166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96DF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1DF19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18.03.2024</w:t>
            </w:r>
          </w:p>
        </w:tc>
        <w:tc>
          <w:tcPr>
            <w:tcW w:w="4702" w:type="dxa"/>
            <w:shd w:val="clear" w:color="auto" w:fill="auto"/>
          </w:tcPr>
          <w:p w14:paraId="3EBF7B0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акция «Наши истоки. Читаем фольклор»</w:t>
            </w:r>
          </w:p>
        </w:tc>
      </w:tr>
      <w:tr w14:paraId="717873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993" w:type="dxa"/>
            <w:vMerge w:val="continue"/>
          </w:tcPr>
          <w:p w14:paraId="02C4F37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228C55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6A477D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28.03.2024</w:t>
            </w:r>
          </w:p>
          <w:p w14:paraId="34FF546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Выступление на ГМО</w:t>
            </w:r>
          </w:p>
        </w:tc>
        <w:tc>
          <w:tcPr>
            <w:tcW w:w="4702" w:type="dxa"/>
            <w:shd w:val="clear" w:color="auto" w:fill="auto"/>
          </w:tcPr>
          <w:p w14:paraId="682C0FA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Выступление на городской семинаре – практикуме «Формирование социально-коммуникативных навыков у детей дошкольного возраста в различных видах деятельности» на тему: «Воспитание этикета у детей дошкольного возраста»</w:t>
            </w:r>
          </w:p>
        </w:tc>
      </w:tr>
      <w:tr w14:paraId="707DED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" w:hRule="atLeast"/>
        </w:trPr>
        <w:tc>
          <w:tcPr>
            <w:tcW w:w="993" w:type="dxa"/>
            <w:vMerge w:val="continue"/>
          </w:tcPr>
          <w:p w14:paraId="0CE5C29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FB376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4A520E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07.05.2024</w:t>
            </w:r>
          </w:p>
        </w:tc>
        <w:tc>
          <w:tcPr>
            <w:tcW w:w="4702" w:type="dxa"/>
            <w:shd w:val="clear" w:color="auto" w:fill="auto"/>
          </w:tcPr>
          <w:p w14:paraId="6A6BB10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Международной акции «Читаем детям о Великой Отечественной войне»</w:t>
            </w:r>
          </w:p>
        </w:tc>
      </w:tr>
      <w:tr w14:paraId="7245B1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" w:hRule="atLeast"/>
        </w:trPr>
        <w:tc>
          <w:tcPr>
            <w:tcW w:w="993" w:type="dxa"/>
            <w:vMerge w:val="continue"/>
          </w:tcPr>
          <w:p w14:paraId="407D1A1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C6A727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22C13A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44AD933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«Семья - это мы»,  посвященному Международному дню семьи в ДК «Любава» с. Суражевка</w:t>
            </w:r>
          </w:p>
        </w:tc>
      </w:tr>
      <w:tr w14:paraId="61B7D2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" w:hRule="atLeast"/>
        </w:trPr>
        <w:tc>
          <w:tcPr>
            <w:tcW w:w="993" w:type="dxa"/>
            <w:vMerge w:val="continue"/>
          </w:tcPr>
          <w:p w14:paraId="6E995CB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00F967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07DBDB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Июнь, 2024</w:t>
            </w:r>
          </w:p>
        </w:tc>
        <w:tc>
          <w:tcPr>
            <w:tcW w:w="4702" w:type="dxa"/>
            <w:shd w:val="clear" w:color="auto" w:fill="auto"/>
          </w:tcPr>
          <w:p w14:paraId="21933D3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Прохождение теста на Всероссийской просветительской эстафете «Мои финансы», этап «Семейный бюджет»</w:t>
            </w:r>
          </w:p>
        </w:tc>
      </w:tr>
      <w:tr w14:paraId="149845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6" w:hRule="atLeast"/>
        </w:trPr>
        <w:tc>
          <w:tcPr>
            <w:tcW w:w="993" w:type="dxa"/>
            <w:vMerge w:val="continue"/>
          </w:tcPr>
          <w:p w14:paraId="1966549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C87CDB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C99966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  <w:tc>
          <w:tcPr>
            <w:tcW w:w="4702" w:type="dxa"/>
            <w:shd w:val="clear" w:color="auto" w:fill="auto"/>
          </w:tcPr>
          <w:p w14:paraId="2049E43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«Свет материнской любви»,  посвященному Международному дню матери  в ДК «Любава» с. Суражевка</w:t>
            </w:r>
          </w:p>
        </w:tc>
      </w:tr>
      <w:tr w14:paraId="1F0CD0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993" w:type="dxa"/>
            <w:vMerge w:val="continue"/>
          </w:tcPr>
          <w:p w14:paraId="4EDA0DA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7BFDEF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CE63F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10E8D66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7ACE49A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«Знаток цифровой образовательной среды для реализации требований ФОП ДО»</w:t>
            </w:r>
          </w:p>
        </w:tc>
      </w:tr>
      <w:tr w14:paraId="20E3F2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993" w:type="dxa"/>
            <w:vMerge w:val="continue"/>
          </w:tcPr>
          <w:p w14:paraId="60737054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6A21CA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7CBE28B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422887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101C7D2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«Внедрение Федеральной образовательной программы дошкольного образования: требования и особенности организации образовательного процесса»</w:t>
            </w:r>
          </w:p>
        </w:tc>
      </w:tr>
      <w:tr w14:paraId="4F94D1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993" w:type="dxa"/>
            <w:vMerge w:val="continue"/>
          </w:tcPr>
          <w:p w14:paraId="73D9D05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FA73E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693324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194D1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027B4CB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«Годовое планирование в ДОО как инструмент эффективной организации образовательного процесса»</w:t>
            </w:r>
          </w:p>
        </w:tc>
      </w:tr>
      <w:tr w14:paraId="02B6E9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atLeast"/>
        </w:trPr>
        <w:tc>
          <w:tcPr>
            <w:tcW w:w="993" w:type="dxa"/>
            <w:vMerge w:val="continue"/>
          </w:tcPr>
          <w:p w14:paraId="595043D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ED45BF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C5651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456558F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1E4641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«Внутренняя оценка качества образования в ДОУ с использованием инструментария МКДО»</w:t>
            </w:r>
          </w:p>
        </w:tc>
      </w:tr>
      <w:tr w14:paraId="26B1CF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" w:hRule="atLeast"/>
        </w:trPr>
        <w:tc>
          <w:tcPr>
            <w:tcW w:w="993" w:type="dxa"/>
            <w:vMerge w:val="continue"/>
          </w:tcPr>
          <w:p w14:paraId="0B7F4D6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CFA80C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3AF8C4C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019E9D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7B9D68C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«Знатоки цифровой среды для реализации программы по экономическому воспитанию и формированию финансовой грамотности в соответствии с ФОП»</w:t>
            </w:r>
          </w:p>
        </w:tc>
      </w:tr>
      <w:tr w14:paraId="066E7B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" w:hRule="atLeast"/>
        </w:trPr>
        <w:tc>
          <w:tcPr>
            <w:tcW w:w="993" w:type="dxa"/>
            <w:vMerge w:val="continue"/>
          </w:tcPr>
          <w:p w14:paraId="5A3DEBF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F56192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6B62FCF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7E04669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1202407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«Педагогическое портфолио в системе аттестации и профессионального роста: соответствие ФОП»</w:t>
            </w:r>
          </w:p>
        </w:tc>
      </w:tr>
      <w:tr w14:paraId="3A5359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993" w:type="dxa"/>
            <w:vMerge w:val="continue"/>
          </w:tcPr>
          <w:p w14:paraId="50160C0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FA54D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28CC9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22478B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633DC46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«Современные подходы к установлению и поддержанию дисциплины в коллективе детей дошкольного возраста, соответствующие требованиям Федеральной рабочей образовательной программы»</w:t>
            </w:r>
          </w:p>
        </w:tc>
      </w:tr>
      <w:tr w14:paraId="10BEBC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8" w:hRule="atLeast"/>
        </w:trPr>
        <w:tc>
          <w:tcPr>
            <w:tcW w:w="993" w:type="dxa"/>
            <w:vMerge w:val="continue"/>
          </w:tcPr>
          <w:p w14:paraId="29F16FC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749665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8CA50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1E3C86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496DD1C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«ТРИЗ – педагогика как эффективный метод реализации речевого развития воспитанников и учащихся по ФОП ДО и ФОП НОО»</w:t>
            </w:r>
          </w:p>
        </w:tc>
      </w:tr>
      <w:tr w14:paraId="7381AF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" w:hRule="atLeast"/>
        </w:trPr>
        <w:tc>
          <w:tcPr>
            <w:tcW w:w="993" w:type="dxa"/>
            <w:vMerge w:val="continue"/>
          </w:tcPr>
          <w:p w14:paraId="69F1E06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C22E8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567799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7DF4B4A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7C1EFC9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«Взаимодействие с родителями в контексте ФОП: секреты успешной работы»</w:t>
            </w:r>
          </w:p>
        </w:tc>
      </w:tr>
      <w:tr w14:paraId="12BA88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993" w:type="dxa"/>
            <w:vMerge w:val="continue"/>
          </w:tcPr>
          <w:p w14:paraId="7181C1D1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B89C95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54D698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2024</w:t>
            </w:r>
          </w:p>
          <w:p w14:paraId="40ECF6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форум</w:t>
            </w:r>
          </w:p>
        </w:tc>
        <w:tc>
          <w:tcPr>
            <w:tcW w:w="4702" w:type="dxa"/>
            <w:shd w:val="clear" w:color="auto" w:fill="auto"/>
          </w:tcPr>
          <w:p w14:paraId="211EB7F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«Педагоги России: инновации в образовании». Стратегии и практики для развития личности и общества.</w:t>
            </w:r>
          </w:p>
        </w:tc>
      </w:tr>
      <w:tr w14:paraId="4F69CA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993" w:type="dxa"/>
            <w:vMerge w:val="restart"/>
          </w:tcPr>
          <w:p w14:paraId="4393193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77" w:type="dxa"/>
            <w:vMerge w:val="restart"/>
          </w:tcPr>
          <w:p w14:paraId="7403C7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Клушина Эльмира Забитовна</w:t>
            </w:r>
          </w:p>
        </w:tc>
        <w:tc>
          <w:tcPr>
            <w:tcW w:w="1960" w:type="dxa"/>
          </w:tcPr>
          <w:p w14:paraId="757ED7E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25.01.2024</w:t>
            </w:r>
          </w:p>
        </w:tc>
        <w:tc>
          <w:tcPr>
            <w:tcW w:w="4702" w:type="dxa"/>
            <w:shd w:val="clear" w:color="auto" w:fill="auto"/>
          </w:tcPr>
          <w:p w14:paraId="3D33076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конкурс «Изумрудный город». Номинация «Зимние игры», </w:t>
            </w:r>
          </w:p>
          <w:p w14:paraId="332AEDA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 место</w:t>
            </w:r>
          </w:p>
        </w:tc>
      </w:tr>
      <w:tr w14:paraId="257B84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" w:hRule="atLeast"/>
        </w:trPr>
        <w:tc>
          <w:tcPr>
            <w:tcW w:w="993" w:type="dxa"/>
            <w:vMerge w:val="continue"/>
          </w:tcPr>
          <w:p w14:paraId="69277C9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8111BC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46157B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29.01.2024</w:t>
            </w:r>
          </w:p>
          <w:p w14:paraId="30B685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022037A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предпосылок читательской грамотности дошкольников: методический инструментарий»</w:t>
            </w:r>
          </w:p>
        </w:tc>
      </w:tr>
      <w:tr w14:paraId="5C4869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" w:hRule="atLeast"/>
        </w:trPr>
        <w:tc>
          <w:tcPr>
            <w:tcW w:w="993" w:type="dxa"/>
            <w:vMerge w:val="continue"/>
          </w:tcPr>
          <w:p w14:paraId="089F1448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6552527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05F28C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01.02.2024</w:t>
            </w:r>
          </w:p>
          <w:p w14:paraId="5A12EB3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ГМО</w:t>
            </w:r>
          </w:p>
        </w:tc>
        <w:tc>
          <w:tcPr>
            <w:tcW w:w="4702" w:type="dxa"/>
            <w:shd w:val="clear" w:color="auto" w:fill="auto"/>
          </w:tcPr>
          <w:p w14:paraId="2BB38689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«Формирование функциональной грамотности у детей дошкольного и младшего школьного возраста»</w:t>
            </w:r>
          </w:p>
        </w:tc>
      </w:tr>
      <w:tr w14:paraId="133D5A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993" w:type="dxa"/>
            <w:vMerge w:val="continue"/>
          </w:tcPr>
          <w:p w14:paraId="7038D9B7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5C5EA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7B6AE4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73EA749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</w:tr>
      <w:tr w14:paraId="6D9D29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" w:hRule="atLeast"/>
        </w:trPr>
        <w:tc>
          <w:tcPr>
            <w:tcW w:w="993" w:type="dxa"/>
            <w:vMerge w:val="continue"/>
          </w:tcPr>
          <w:p w14:paraId="0708245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FB560B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6A3DE4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12.02.2024</w:t>
            </w:r>
          </w:p>
          <w:p w14:paraId="60B4A64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</w:p>
        </w:tc>
        <w:tc>
          <w:tcPr>
            <w:tcW w:w="4702" w:type="dxa"/>
            <w:shd w:val="clear" w:color="auto" w:fill="auto"/>
          </w:tcPr>
          <w:p w14:paraId="270AFF7D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Диалоги «Русского слова»: об общем и частном…Играем, сохраняя традиции»</w:t>
            </w:r>
          </w:p>
        </w:tc>
      </w:tr>
      <w:tr w14:paraId="3D6569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" w:hRule="atLeast"/>
        </w:trPr>
        <w:tc>
          <w:tcPr>
            <w:tcW w:w="993" w:type="dxa"/>
            <w:vMerge w:val="continue"/>
          </w:tcPr>
          <w:p w14:paraId="07365F5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5E0C2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28A2F0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22.02.2024</w:t>
            </w:r>
          </w:p>
        </w:tc>
        <w:tc>
          <w:tcPr>
            <w:tcW w:w="4702" w:type="dxa"/>
            <w:shd w:val="clear" w:color="auto" w:fill="auto"/>
          </w:tcPr>
          <w:p w14:paraId="139A41AA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 в ДК «Любава» с. Суражевка</w:t>
            </w:r>
          </w:p>
        </w:tc>
      </w:tr>
      <w:tr w14:paraId="3F762D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7" w:hRule="atLeast"/>
        </w:trPr>
        <w:tc>
          <w:tcPr>
            <w:tcW w:w="993" w:type="dxa"/>
            <w:vMerge w:val="continue"/>
          </w:tcPr>
          <w:p w14:paraId="34191EE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58F06C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6C78002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.03.2024</w:t>
            </w:r>
          </w:p>
        </w:tc>
        <w:tc>
          <w:tcPr>
            <w:tcW w:w="4702" w:type="dxa"/>
            <w:shd w:val="clear" w:color="auto" w:fill="auto"/>
          </w:tcPr>
          <w:p w14:paraId="28E4DE9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акция «Наши истоки. Читаем фольклор»</w:t>
            </w:r>
          </w:p>
        </w:tc>
      </w:tr>
      <w:tr w14:paraId="5B914D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1" w:hRule="atLeast"/>
        </w:trPr>
        <w:tc>
          <w:tcPr>
            <w:tcW w:w="993" w:type="dxa"/>
            <w:vMerge w:val="continue"/>
          </w:tcPr>
          <w:p w14:paraId="04B5B70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4C1E68C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4C04D5C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16.04.2024</w:t>
            </w:r>
          </w:p>
        </w:tc>
        <w:tc>
          <w:tcPr>
            <w:tcW w:w="4702" w:type="dxa"/>
            <w:shd w:val="clear" w:color="auto" w:fill="auto"/>
          </w:tcPr>
          <w:p w14:paraId="4405FE8B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проектно-исследовательских и творческих работ «Лингвиада – 2024»</w:t>
            </w:r>
          </w:p>
        </w:tc>
      </w:tr>
      <w:tr w14:paraId="5274D5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993" w:type="dxa"/>
            <w:vMerge w:val="continue"/>
          </w:tcPr>
          <w:p w14:paraId="17DE9EA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73A82A6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</w:tcPr>
          <w:p w14:paraId="0E99D5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Май, 2024</w:t>
            </w:r>
          </w:p>
        </w:tc>
        <w:tc>
          <w:tcPr>
            <w:tcW w:w="4702" w:type="dxa"/>
            <w:shd w:val="clear" w:color="auto" w:fill="auto"/>
          </w:tcPr>
          <w:p w14:paraId="23A6CF22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«Счастливы вместе»,  посвященному Дню семьи, любви и верности в ДК «Любава» с. Суражевка</w:t>
            </w:r>
          </w:p>
        </w:tc>
      </w:tr>
      <w:tr w14:paraId="4D5E1B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993" w:type="dxa"/>
            <w:vMerge w:val="continue"/>
          </w:tcPr>
          <w:p w14:paraId="1243B57C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2624D3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3DA7740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07.05.2024</w:t>
            </w:r>
          </w:p>
        </w:tc>
        <w:tc>
          <w:tcPr>
            <w:tcW w:w="4702" w:type="dxa"/>
            <w:shd w:val="clear" w:color="auto" w:fill="auto"/>
          </w:tcPr>
          <w:p w14:paraId="76C65326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Международной акции «Читаем детям о Великой Отечественной войне»</w:t>
            </w:r>
          </w:p>
        </w:tc>
      </w:tr>
      <w:tr w14:paraId="783632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" w:hRule="atLeast"/>
        </w:trPr>
        <w:tc>
          <w:tcPr>
            <w:tcW w:w="993" w:type="dxa"/>
            <w:vMerge w:val="continue"/>
          </w:tcPr>
          <w:p w14:paraId="25C15743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3C06AD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0F06DE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Июнь, 2024</w:t>
            </w:r>
          </w:p>
        </w:tc>
        <w:tc>
          <w:tcPr>
            <w:tcW w:w="4702" w:type="dxa"/>
            <w:shd w:val="clear" w:color="auto" w:fill="auto"/>
          </w:tcPr>
          <w:p w14:paraId="46F96935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Прохождение теста на Всероссийской просветительской эстафете «Мои финансы», этап «Семейный бюджет»</w:t>
            </w:r>
          </w:p>
        </w:tc>
      </w:tr>
      <w:tr w14:paraId="282149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993" w:type="dxa"/>
            <w:vMerge w:val="continue"/>
          </w:tcPr>
          <w:p w14:paraId="5E89082F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vMerge w:val="continue"/>
          </w:tcPr>
          <w:p w14:paraId="07A1CD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0" w:type="dxa"/>
            <w:shd w:val="clear" w:color="auto" w:fill="auto"/>
          </w:tcPr>
          <w:p w14:paraId="7BF27B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  <w:tc>
          <w:tcPr>
            <w:tcW w:w="4702" w:type="dxa"/>
            <w:shd w:val="clear" w:color="auto" w:fill="auto"/>
          </w:tcPr>
          <w:p w14:paraId="1C11DF5E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концерте «Село моё Приморское»,  посвященному 122-й годовщине с. Суражевка. </w:t>
            </w:r>
          </w:p>
          <w:p w14:paraId="1A214C50">
            <w:pPr>
              <w:tabs>
                <w:tab w:val="left" w:pos="354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ДК «Любава» с. Суражевка</w:t>
            </w:r>
          </w:p>
        </w:tc>
      </w:tr>
    </w:tbl>
    <w:p w14:paraId="3B7CAEAF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0BE7572">
      <w:pPr>
        <w:spacing w:after="0"/>
        <w:rPr>
          <w:rFonts w:ascii="Times New Roman" w:hAnsi="Times New Roman" w:eastAsia="Calibri" w:cs="Times New Roman"/>
          <w:b/>
          <w:sz w:val="28"/>
          <w:szCs w:val="28"/>
        </w:rPr>
      </w:pPr>
    </w:p>
    <w:p w14:paraId="6660198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График прохождения повышения квалификации педагогами МБДОУ детский сад № 37</w:t>
      </w:r>
    </w:p>
    <w:p w14:paraId="7FB680A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 2024-2025 учебный год.</w:t>
      </w:r>
    </w:p>
    <w:tbl>
      <w:tblPr>
        <w:tblStyle w:val="10"/>
        <w:tblW w:w="11341" w:type="dxa"/>
        <w:tblInd w:w="-131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5"/>
        <w:gridCol w:w="1987"/>
        <w:gridCol w:w="1276"/>
        <w:gridCol w:w="3969"/>
        <w:gridCol w:w="709"/>
        <w:gridCol w:w="709"/>
        <w:gridCol w:w="708"/>
        <w:gridCol w:w="709"/>
        <w:gridCol w:w="709"/>
      </w:tblGrid>
      <w:tr w14:paraId="570B3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17EAF5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19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38251B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ФИО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62A1C6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квалификация</w:t>
            </w: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12E5B5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Дата, тема.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402C8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2024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F98C0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2025</w:t>
            </w:r>
          </w:p>
        </w:tc>
        <w:tc>
          <w:tcPr>
            <w:tcW w:w="7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B8D79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2026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88D89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2027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A7103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2028</w:t>
            </w:r>
          </w:p>
        </w:tc>
      </w:tr>
      <w:tr w14:paraId="45B8B7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37CC1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9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C97B6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Федорова С.В.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55C18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28B20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</w:rPr>
              <w:t>«Реализация федеральной образовательной программы дошкольного образования (ФОП ДО): сопровождение специалистов дошкольных образовательных организаций», 31.08.2023г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E737B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94DB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CFF7E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03861D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*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A300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9D7FD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14:paraId="04D9E9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7BF095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9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50BD7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Ивлева Н.Н.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9B430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соответствие</w:t>
            </w: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792B4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</w:rPr>
              <w:t>«Реализация федеральной образовательной программы дошкольного образования (ФОП ДО): сопровождение специалистов дошкольных образовательных организаций», 31.08.2023г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33B54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4310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95891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E31A2A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*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F6CD6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3549CC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9FAFC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14:paraId="2E3372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1B669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9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4AFB91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Каретникова Е.А.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3ACD03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соответствие</w:t>
            </w: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65261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</w:rPr>
              <w:t>«Реализация федеральной образовательной программы дошкольного образования (ФОП ДО): сопровождение специалистов дошкольных образовательных организаций», 31.08.2023г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C276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A4189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2A165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EC92CE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*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4DD93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6388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14:paraId="6F20DC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95650A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9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D6F23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Мельникова А.С.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65D6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соответствие</w:t>
            </w: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890ABF">
            <w:pPr>
              <w:spacing w:after="0" w:line="240" w:lineRule="auto"/>
              <w:rPr>
                <w:rFonts w:ascii="Times New Roman" w:hAnsi="Times New Roman" w:eastAsia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</w:rPr>
              <w:t>«Системно-деятельностный подход как основа коррекционной работы обучающихся с ОВЗ в рамках реализации ФГОС», 30.01.2024г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0A829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06D0B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5EDDF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AD514F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B0541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C9E6D3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*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713E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14:paraId="718E37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AC717A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9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B64C7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Стадниченко Т.В.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2682A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DF2C8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</w:rPr>
              <w:t>«Реализация федеральной образовательной программы дошкольного образования (ФОП ДО): сопровождение специалистов дошкольных образовательных организаций», 31.08.2023г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6DEF8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64AD1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29A3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7A0E0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*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56FDD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3DE2B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14:paraId="427678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2E9A5A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9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A0A6CB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Овчинникова Т.А.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7641CF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DC203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«Федеральная адаптированная образовательная программа дошкольного образования для обучающихся с ограниченными возможностями здоровья (ФАОП ДО для обучающихся с ОВЗ): содержание и реализация», 31.10.2023г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7DF07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4362B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30501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0F1BA7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*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063D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A9074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C6EDAA">
            <w:pPr>
              <w:spacing w:after="0" w:line="240" w:lineRule="auto"/>
              <w:ind w:right="-236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14:paraId="1CF4D0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D5886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19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B6C3A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Иус О.Г.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FEBC1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соответствие</w:t>
            </w: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A9C80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</w:rPr>
              <w:t>«Реализация федеральной образовательной программы дошкольного образования (ФОП ДО): сопровождение специалистов дошкольных образовательных организаций», 31.08.2023г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1EF2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16B8D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72003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8376D7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*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2DFC1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3514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14:paraId="6473F1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8" w:hRule="atLeast"/>
        </w:trPr>
        <w:tc>
          <w:tcPr>
            <w:tcW w:w="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89901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  <w:p w14:paraId="27BFBF83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8CCE5C5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B2A25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Виниченко Е.Г.</w:t>
            </w:r>
          </w:p>
        </w:tc>
        <w:tc>
          <w:tcPr>
            <w:tcW w:w="12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46C8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соответствие</w:t>
            </w:r>
          </w:p>
        </w:tc>
        <w:tc>
          <w:tcPr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D040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</w:rPr>
              <w:t>«Реализация федеральной образовательной программы дошкольного образования (ФОП ДО): сопровождение специалистов дошкольных образовательных организаций», 31.08.2023г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16922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4051E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4A612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2CCA59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*</w:t>
            </w: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DBEF0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062FB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14:paraId="087057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565" w:type="dxa"/>
          </w:tcPr>
          <w:p w14:paraId="73804F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87" w:type="dxa"/>
          </w:tcPr>
          <w:p w14:paraId="223C1F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Бунина А.Ю.</w:t>
            </w:r>
          </w:p>
          <w:p w14:paraId="2BAB64A8">
            <w:pPr>
              <w:spacing w:after="0" w:line="240" w:lineRule="auto"/>
              <w:ind w:left="83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69AA7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3969" w:type="dxa"/>
          </w:tcPr>
          <w:p w14:paraId="02648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</w:rPr>
              <w:t>«Реализация федеральной образовательной программы дошкольного образования (ФОП ДО): сопровождение специалистов дошкольных образовательных организаций», 31.08.2023г</w:t>
            </w:r>
          </w:p>
        </w:tc>
        <w:tc>
          <w:tcPr>
            <w:tcW w:w="709" w:type="dxa"/>
          </w:tcPr>
          <w:p w14:paraId="724C7D1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E9902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4996A4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761BD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BCFCEE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D3F6C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709" w:type="dxa"/>
          </w:tcPr>
          <w:p w14:paraId="6BFF319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3BDF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16F64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D48723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14:paraId="51AEAB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565" w:type="dxa"/>
          </w:tcPr>
          <w:p w14:paraId="7457AF61">
            <w:pPr>
              <w:spacing w:after="0" w:line="240" w:lineRule="auto"/>
              <w:ind w:left="1418"/>
              <w:rPr>
                <w:rFonts w:ascii="Times New Roman" w:hAnsi="Times New Roman"/>
                <w:sz w:val="24"/>
                <w:szCs w:val="24"/>
              </w:rPr>
            </w:pPr>
          </w:p>
          <w:p w14:paraId="4909E3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87" w:type="dxa"/>
          </w:tcPr>
          <w:p w14:paraId="65DC127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Калашникова Л.М.</w:t>
            </w:r>
          </w:p>
        </w:tc>
        <w:tc>
          <w:tcPr>
            <w:tcW w:w="1276" w:type="dxa"/>
          </w:tcPr>
          <w:p w14:paraId="56D1DA5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соответствие</w:t>
            </w:r>
          </w:p>
        </w:tc>
        <w:tc>
          <w:tcPr>
            <w:tcW w:w="3969" w:type="dxa"/>
          </w:tcPr>
          <w:p w14:paraId="634025F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</w:rPr>
              <w:t>«Организация и содержание специальной психолого-педагогической помощи детям с ОВЗ в условиях реализации ФГОС», 11.02.2024г</w:t>
            </w:r>
          </w:p>
        </w:tc>
        <w:tc>
          <w:tcPr>
            <w:tcW w:w="709" w:type="dxa"/>
          </w:tcPr>
          <w:p w14:paraId="7CC7D09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FDCE0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65F41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EB14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6F6537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99F81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62BA33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939003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*</w:t>
            </w:r>
          </w:p>
          <w:p w14:paraId="557326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5D06B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B7BB03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14:paraId="6FB8CC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565" w:type="dxa"/>
          </w:tcPr>
          <w:p w14:paraId="6D7B53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987" w:type="dxa"/>
          </w:tcPr>
          <w:p w14:paraId="2ED677B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Карпенко И.Ю.</w:t>
            </w:r>
          </w:p>
        </w:tc>
        <w:tc>
          <w:tcPr>
            <w:tcW w:w="1276" w:type="dxa"/>
          </w:tcPr>
          <w:p w14:paraId="147E8E3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3969" w:type="dxa"/>
          </w:tcPr>
          <w:p w14:paraId="5EEDCF88">
            <w:pPr>
              <w:spacing w:after="0" w:line="240" w:lineRule="auto"/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>Реализация федеральной образовательной программы дошкольного образования в дошкольной образовательной организации»,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15.09.2023г</w:t>
            </w:r>
          </w:p>
        </w:tc>
        <w:tc>
          <w:tcPr>
            <w:tcW w:w="709" w:type="dxa"/>
          </w:tcPr>
          <w:p w14:paraId="2E9401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076FF2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6D489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868BC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709" w:type="dxa"/>
          </w:tcPr>
          <w:p w14:paraId="19E93A0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</w:tcPr>
          <w:p w14:paraId="4C8C302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14:paraId="2CF723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</w:trPr>
        <w:tc>
          <w:tcPr>
            <w:tcW w:w="565" w:type="dxa"/>
          </w:tcPr>
          <w:p w14:paraId="740415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987" w:type="dxa"/>
          </w:tcPr>
          <w:p w14:paraId="49CCC16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Смаль Д.И.</w:t>
            </w:r>
          </w:p>
        </w:tc>
        <w:tc>
          <w:tcPr>
            <w:tcW w:w="1276" w:type="dxa"/>
          </w:tcPr>
          <w:p w14:paraId="3BBF448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3969" w:type="dxa"/>
          </w:tcPr>
          <w:p w14:paraId="030AF1A8">
            <w:pPr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Комплексная безопасность детей. Организация содействия правоохранительным органам родительского комитета и общественного контроля по обеспечению безопасности в дошкольных образовательных организациях», </w:t>
            </w:r>
            <w:r>
              <w:rPr>
                <w:rFonts w:ascii="Times New Roman" w:hAnsi="Times New Roman"/>
                <w:sz w:val="24"/>
                <w:szCs w:val="24"/>
              </w:rPr>
              <w:t>28.10.2023г</w:t>
            </w:r>
          </w:p>
        </w:tc>
        <w:tc>
          <w:tcPr>
            <w:tcW w:w="709" w:type="dxa"/>
          </w:tcPr>
          <w:p w14:paraId="1CCD2F6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7DC1CF5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1593B30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1CE906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6F5F6B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*</w:t>
            </w:r>
          </w:p>
        </w:tc>
        <w:tc>
          <w:tcPr>
            <w:tcW w:w="709" w:type="dxa"/>
          </w:tcPr>
          <w:p w14:paraId="78F745B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9D9190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</w:tcPr>
          <w:p w14:paraId="5995D9E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14:paraId="66F3C7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565" w:type="dxa"/>
          </w:tcPr>
          <w:p w14:paraId="02496C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987" w:type="dxa"/>
          </w:tcPr>
          <w:p w14:paraId="13ECC87E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Клушина Э.З.</w:t>
            </w:r>
          </w:p>
        </w:tc>
        <w:tc>
          <w:tcPr>
            <w:tcW w:w="1276" w:type="dxa"/>
          </w:tcPr>
          <w:p w14:paraId="58E20B0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3969" w:type="dxa"/>
          </w:tcPr>
          <w:p w14:paraId="68BF17F8">
            <w:pPr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Комплексная безопасность детей. Организация содействия правоохранительным органам родительского комитета и общественного контроля по обеспечению безопасности в дошкольных образовательных организациях», </w:t>
            </w:r>
            <w:r>
              <w:rPr>
                <w:rFonts w:ascii="Times New Roman" w:hAnsi="Times New Roman"/>
                <w:sz w:val="24"/>
                <w:szCs w:val="24"/>
              </w:rPr>
              <w:t>05.11.2023г</w:t>
            </w:r>
          </w:p>
          <w:p w14:paraId="7F80ADAE">
            <w:pPr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38D5A6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3613CA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0292109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EFAB4B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709" w:type="dxa"/>
          </w:tcPr>
          <w:p w14:paraId="39D5531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</w:tcPr>
          <w:p w14:paraId="50B3F3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C76FF2C">
      <w:pPr>
        <w:spacing w:after="0"/>
        <w:rPr>
          <w:rFonts w:ascii="Times New Roman" w:hAnsi="Times New Roman"/>
          <w:sz w:val="24"/>
          <w:szCs w:val="24"/>
        </w:rPr>
      </w:pPr>
    </w:p>
    <w:p w14:paraId="44C84699">
      <w:pPr>
        <w:spacing w:after="0"/>
        <w:rPr>
          <w:rFonts w:ascii="Times New Roman" w:hAnsi="Times New Roman" w:eastAsia="Calibri" w:cs="Times New Roman"/>
          <w:b/>
          <w:sz w:val="28"/>
          <w:szCs w:val="28"/>
        </w:rPr>
      </w:pPr>
    </w:p>
    <w:p w14:paraId="48349C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940E2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C290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8475B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График прохождения аттестации педагогами</w:t>
      </w:r>
    </w:p>
    <w:p w14:paraId="42914D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МБДОУ детский сад № 37</w:t>
      </w:r>
    </w:p>
    <w:p w14:paraId="5769BE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2024-2025 учебный год.</w:t>
      </w:r>
    </w:p>
    <w:tbl>
      <w:tblPr>
        <w:tblStyle w:val="10"/>
        <w:tblW w:w="10773" w:type="dxa"/>
        <w:tblInd w:w="-102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7"/>
        <w:gridCol w:w="2835"/>
        <w:gridCol w:w="1418"/>
        <w:gridCol w:w="1984"/>
        <w:gridCol w:w="2127"/>
        <w:gridCol w:w="1842"/>
      </w:tblGrid>
      <w:tr w14:paraId="5C3F41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123CB7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2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B217ED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Ф И О педагога</w:t>
            </w: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DCF30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Квалификация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0EBD10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 последней аттестации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79C5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Дата планируемой аттестации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961752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Занимаемая должность</w:t>
            </w:r>
          </w:p>
        </w:tc>
      </w:tr>
      <w:tr w14:paraId="08C05F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95D00B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D1140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Стадниченко  Татьяна Викторовна</w:t>
            </w: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440C1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1B6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27.01.2021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B0518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27.01.2026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3EE4B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643499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4A4B61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03DB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Иус Ольга Георгиевна</w:t>
            </w: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E1F0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соответствие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5F29C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22.07.2024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FC3CA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22.07.2029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1588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7D2511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02CC29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F6FAA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Каретникова Елена Александровна</w:t>
            </w: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6257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соответствие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9F5C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27.01.2020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DB03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27.01.2025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59117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5F55AD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DA17B7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6D316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Мельникова Анастасия Сергеевна</w:t>
            </w: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9E2A9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соответствие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D27A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24.01.2020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A933A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24.01.2025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EC187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2077A4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C91902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6A1EF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Фёдорова Светлана Викторовна</w:t>
            </w: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CC237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3EF7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27.01.2021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0B0FF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27.01.2026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671BA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9D30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283787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5" w:hRule="atLeast"/>
        </w:trPr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B2D51C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28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1A59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Овчинникова Татьяна Анатольевна</w:t>
            </w: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4E4D3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807C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27.02.2020</w:t>
            </w:r>
          </w:p>
        </w:tc>
        <w:tc>
          <w:tcPr>
            <w:tcW w:w="2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4E37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27.02.2025</w:t>
            </w:r>
          </w:p>
        </w:tc>
        <w:tc>
          <w:tcPr>
            <w:tcW w:w="18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4B318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13838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08728E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5" w:hRule="atLeast"/>
        </w:trPr>
        <w:tc>
          <w:tcPr>
            <w:tcW w:w="567" w:type="dxa"/>
          </w:tcPr>
          <w:p w14:paraId="747B1014">
            <w:pPr>
              <w:spacing w:after="0" w:line="240" w:lineRule="auto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7</w:t>
            </w:r>
          </w:p>
          <w:p w14:paraId="3757B6C5">
            <w:pPr>
              <w:spacing w:after="0" w:line="240" w:lineRule="auto"/>
              <w:rPr>
                <w:rFonts w:asciiTheme="majorHAnsi" w:hAnsiTheme="majorHAnsi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14:paraId="585318F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Ивлева Наталья Николаевна</w:t>
            </w:r>
          </w:p>
        </w:tc>
        <w:tc>
          <w:tcPr>
            <w:tcW w:w="1418" w:type="dxa"/>
          </w:tcPr>
          <w:p w14:paraId="558838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соответствие</w:t>
            </w:r>
          </w:p>
        </w:tc>
        <w:tc>
          <w:tcPr>
            <w:tcW w:w="1984" w:type="dxa"/>
          </w:tcPr>
          <w:p w14:paraId="758F4C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04.04.2024</w:t>
            </w:r>
          </w:p>
        </w:tc>
        <w:tc>
          <w:tcPr>
            <w:tcW w:w="2127" w:type="dxa"/>
          </w:tcPr>
          <w:p w14:paraId="634393B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04.04.2029</w:t>
            </w:r>
          </w:p>
        </w:tc>
        <w:tc>
          <w:tcPr>
            <w:tcW w:w="1842" w:type="dxa"/>
          </w:tcPr>
          <w:p w14:paraId="66347CC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692CF8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567" w:type="dxa"/>
          </w:tcPr>
          <w:p w14:paraId="31297339">
            <w:pPr>
              <w:spacing w:after="0" w:line="240" w:lineRule="auto"/>
              <w:rPr>
                <w:rFonts w:asciiTheme="majorHAnsi" w:hAnsiTheme="majorHAnsi"/>
                <w:b/>
                <w:sz w:val="24"/>
                <w:szCs w:val="24"/>
              </w:rPr>
            </w:pPr>
          </w:p>
          <w:p w14:paraId="104012E3">
            <w:pPr>
              <w:spacing w:after="0" w:line="240" w:lineRule="auto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8</w:t>
            </w:r>
          </w:p>
        </w:tc>
        <w:tc>
          <w:tcPr>
            <w:tcW w:w="2835" w:type="dxa"/>
          </w:tcPr>
          <w:p w14:paraId="29342F1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Карпенко Ирина Юрьевна</w:t>
            </w:r>
          </w:p>
        </w:tc>
        <w:tc>
          <w:tcPr>
            <w:tcW w:w="1418" w:type="dxa"/>
          </w:tcPr>
          <w:p w14:paraId="608386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14:paraId="6DE67A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27" w:type="dxa"/>
          </w:tcPr>
          <w:p w14:paraId="33D09E91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10.10.2024</w:t>
            </w:r>
          </w:p>
        </w:tc>
        <w:tc>
          <w:tcPr>
            <w:tcW w:w="1842" w:type="dxa"/>
          </w:tcPr>
          <w:p w14:paraId="5285C0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7B08B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" w:hRule="atLeast"/>
        </w:trPr>
        <w:tc>
          <w:tcPr>
            <w:tcW w:w="567" w:type="dxa"/>
          </w:tcPr>
          <w:p w14:paraId="6A5D90D8">
            <w:pPr>
              <w:spacing w:after="0" w:line="240" w:lineRule="auto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9</w:t>
            </w:r>
          </w:p>
        </w:tc>
        <w:tc>
          <w:tcPr>
            <w:tcW w:w="2835" w:type="dxa"/>
          </w:tcPr>
          <w:p w14:paraId="7E1589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Смаль Дарья Ильинична</w:t>
            </w:r>
          </w:p>
        </w:tc>
        <w:tc>
          <w:tcPr>
            <w:tcW w:w="1418" w:type="dxa"/>
          </w:tcPr>
          <w:p w14:paraId="15DAD6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14:paraId="497E5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27" w:type="dxa"/>
          </w:tcPr>
          <w:p w14:paraId="5C3B7B9E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15.11.2024</w:t>
            </w:r>
          </w:p>
        </w:tc>
        <w:tc>
          <w:tcPr>
            <w:tcW w:w="1842" w:type="dxa"/>
          </w:tcPr>
          <w:p w14:paraId="47ABA11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209A4B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567" w:type="dxa"/>
          </w:tcPr>
          <w:p w14:paraId="5AB7D788">
            <w:pPr>
              <w:spacing w:after="0" w:line="240" w:lineRule="auto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10</w:t>
            </w:r>
          </w:p>
        </w:tc>
        <w:tc>
          <w:tcPr>
            <w:tcW w:w="2835" w:type="dxa"/>
          </w:tcPr>
          <w:p w14:paraId="25A3BE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Бунина Анастасия Юрьевна</w:t>
            </w:r>
          </w:p>
        </w:tc>
        <w:tc>
          <w:tcPr>
            <w:tcW w:w="1418" w:type="dxa"/>
          </w:tcPr>
          <w:p w14:paraId="5F9EDA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14:paraId="5B1102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14:paraId="702943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27" w:type="dxa"/>
          </w:tcPr>
          <w:p w14:paraId="6292466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01.02.2025</w:t>
            </w:r>
          </w:p>
        </w:tc>
        <w:tc>
          <w:tcPr>
            <w:tcW w:w="1842" w:type="dxa"/>
          </w:tcPr>
          <w:p w14:paraId="1C0FB2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6EDAAA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567" w:type="dxa"/>
          </w:tcPr>
          <w:p w14:paraId="12561392">
            <w:pPr>
              <w:spacing w:after="0" w:line="240" w:lineRule="auto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11</w:t>
            </w:r>
          </w:p>
        </w:tc>
        <w:tc>
          <w:tcPr>
            <w:tcW w:w="2835" w:type="dxa"/>
          </w:tcPr>
          <w:p w14:paraId="4EB00A3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Клушина Эльмира Забитовна</w:t>
            </w:r>
          </w:p>
        </w:tc>
        <w:tc>
          <w:tcPr>
            <w:tcW w:w="1418" w:type="dxa"/>
          </w:tcPr>
          <w:p w14:paraId="13BCF9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14:paraId="1B37B3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27" w:type="dxa"/>
          </w:tcPr>
          <w:p w14:paraId="36B1372C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06.02.2025</w:t>
            </w:r>
          </w:p>
        </w:tc>
        <w:tc>
          <w:tcPr>
            <w:tcW w:w="1842" w:type="dxa"/>
          </w:tcPr>
          <w:p w14:paraId="529417D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14:paraId="2C9FAC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567" w:type="dxa"/>
          </w:tcPr>
          <w:p w14:paraId="22E0D0AC">
            <w:pPr>
              <w:spacing w:after="0" w:line="240" w:lineRule="auto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12</w:t>
            </w:r>
          </w:p>
        </w:tc>
        <w:tc>
          <w:tcPr>
            <w:tcW w:w="2835" w:type="dxa"/>
          </w:tcPr>
          <w:p w14:paraId="7AD801F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Виниченко Елена Геннадьевна</w:t>
            </w:r>
          </w:p>
        </w:tc>
        <w:tc>
          <w:tcPr>
            <w:tcW w:w="1418" w:type="dxa"/>
          </w:tcPr>
          <w:p w14:paraId="255950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соответствие</w:t>
            </w:r>
          </w:p>
        </w:tc>
        <w:tc>
          <w:tcPr>
            <w:tcW w:w="1984" w:type="dxa"/>
          </w:tcPr>
          <w:p w14:paraId="17BF82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30.11.2023</w:t>
            </w:r>
          </w:p>
        </w:tc>
        <w:tc>
          <w:tcPr>
            <w:tcW w:w="2127" w:type="dxa"/>
          </w:tcPr>
          <w:p w14:paraId="49B7271F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30.11.2028</w:t>
            </w:r>
          </w:p>
        </w:tc>
        <w:tc>
          <w:tcPr>
            <w:tcW w:w="1842" w:type="dxa"/>
          </w:tcPr>
          <w:p w14:paraId="6BF981D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Логопед</w:t>
            </w:r>
          </w:p>
        </w:tc>
      </w:tr>
      <w:tr w14:paraId="648C28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5" w:hRule="atLeast"/>
        </w:trPr>
        <w:tc>
          <w:tcPr>
            <w:tcW w:w="567" w:type="dxa"/>
          </w:tcPr>
          <w:p w14:paraId="5013D1D3">
            <w:pPr>
              <w:spacing w:after="0" w:line="240" w:lineRule="auto"/>
              <w:ind w:left="108"/>
              <w:rPr>
                <w:rFonts w:cs="Times New Roman" w:asciiTheme="majorHAnsi" w:hAnsiTheme="majorHAnsi"/>
                <w:b/>
                <w:sz w:val="24"/>
                <w:szCs w:val="24"/>
              </w:rPr>
            </w:pPr>
          </w:p>
          <w:p w14:paraId="3CB0F379">
            <w:pPr>
              <w:spacing w:after="0" w:line="240" w:lineRule="auto"/>
              <w:rPr>
                <w:rFonts w:cs="Times New Roman" w:asciiTheme="majorHAnsi" w:hAnsiTheme="majorHAnsi"/>
                <w:b/>
                <w:sz w:val="24"/>
                <w:szCs w:val="24"/>
              </w:rPr>
            </w:pPr>
            <w:r>
              <w:rPr>
                <w:rFonts w:cs="Times New Roman" w:asciiTheme="majorHAnsi" w:hAnsiTheme="majorHAnsi"/>
                <w:b/>
                <w:sz w:val="24"/>
                <w:szCs w:val="24"/>
              </w:rPr>
              <w:t>13</w:t>
            </w:r>
          </w:p>
        </w:tc>
        <w:tc>
          <w:tcPr>
            <w:tcW w:w="2835" w:type="dxa"/>
          </w:tcPr>
          <w:p w14:paraId="69BE1AC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Калашникова Любовь Матвеевна</w:t>
            </w:r>
          </w:p>
        </w:tc>
        <w:tc>
          <w:tcPr>
            <w:tcW w:w="1418" w:type="dxa"/>
          </w:tcPr>
          <w:p w14:paraId="68D770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соответствие</w:t>
            </w:r>
          </w:p>
        </w:tc>
        <w:tc>
          <w:tcPr>
            <w:tcW w:w="1984" w:type="dxa"/>
          </w:tcPr>
          <w:p w14:paraId="1F683B8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  <w:p w14:paraId="0BCDF6D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2127" w:type="dxa"/>
          </w:tcPr>
          <w:p w14:paraId="175CE7C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23.08.2024</w:t>
            </w:r>
          </w:p>
        </w:tc>
        <w:tc>
          <w:tcPr>
            <w:tcW w:w="1842" w:type="dxa"/>
          </w:tcPr>
          <w:p w14:paraId="1D4F951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Психолог</w:t>
            </w:r>
          </w:p>
        </w:tc>
      </w:tr>
    </w:tbl>
    <w:p w14:paraId="69B926F9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63C9EDA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Курсы повышения квалификации педагогов в  2024 году</w:t>
      </w:r>
    </w:p>
    <w:tbl>
      <w:tblPr>
        <w:tblStyle w:val="10"/>
        <w:tblW w:w="10915" w:type="dxa"/>
        <w:tblInd w:w="-102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"/>
        <w:gridCol w:w="2836"/>
        <w:gridCol w:w="1417"/>
        <w:gridCol w:w="5812"/>
      </w:tblGrid>
      <w:tr w14:paraId="5A2378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</w:tcPr>
          <w:p w14:paraId="0B0ECB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6" w:type="dxa"/>
          </w:tcPr>
          <w:p w14:paraId="14D9A9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ФИО педагога</w:t>
            </w:r>
          </w:p>
        </w:tc>
        <w:tc>
          <w:tcPr>
            <w:tcW w:w="1417" w:type="dxa"/>
          </w:tcPr>
          <w:p w14:paraId="14D2B46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5812" w:type="dxa"/>
          </w:tcPr>
          <w:p w14:paraId="43B25F6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</w:t>
            </w:r>
          </w:p>
        </w:tc>
      </w:tr>
      <w:tr w14:paraId="2C5959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8" w:hRule="atLeast"/>
        </w:trPr>
        <w:tc>
          <w:tcPr>
            <w:tcW w:w="850" w:type="dxa"/>
          </w:tcPr>
          <w:p w14:paraId="16FE5F5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</w:tcPr>
          <w:p w14:paraId="0825359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Овчинникова Татьяна Анатольевна</w:t>
            </w:r>
          </w:p>
        </w:tc>
        <w:tc>
          <w:tcPr>
            <w:tcW w:w="1417" w:type="dxa"/>
          </w:tcPr>
          <w:p w14:paraId="06F36DA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20.09.2024</w:t>
            </w:r>
          </w:p>
        </w:tc>
        <w:tc>
          <w:tcPr>
            <w:tcW w:w="5812" w:type="dxa"/>
          </w:tcPr>
          <w:p w14:paraId="7C24F12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«Психолого – педагогическое сопровождение развития детей раннего возраста в ДОО в условиях реализации ФГОС ДО и ФОП ДО», 36ч</w:t>
            </w:r>
          </w:p>
        </w:tc>
      </w:tr>
      <w:tr w14:paraId="6A3534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" w:hRule="atLeast"/>
        </w:trPr>
        <w:tc>
          <w:tcPr>
            <w:tcW w:w="850" w:type="dxa"/>
          </w:tcPr>
          <w:p w14:paraId="1738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</w:tcPr>
          <w:p w14:paraId="3150D5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Карпенко Ирина Юрьевна</w:t>
            </w:r>
          </w:p>
        </w:tc>
        <w:tc>
          <w:tcPr>
            <w:tcW w:w="1417" w:type="dxa"/>
          </w:tcPr>
          <w:p w14:paraId="0DAEAE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23.05.2024</w:t>
            </w:r>
          </w:p>
        </w:tc>
        <w:tc>
          <w:tcPr>
            <w:tcW w:w="5812" w:type="dxa"/>
          </w:tcPr>
          <w:p w14:paraId="4B382B3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«Обработка персональных данных в образовательных организациях», 36ч</w:t>
            </w:r>
          </w:p>
        </w:tc>
      </w:tr>
      <w:tr w14:paraId="076C13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1" w:hRule="atLeast"/>
        </w:trPr>
        <w:tc>
          <w:tcPr>
            <w:tcW w:w="850" w:type="dxa"/>
            <w:vMerge w:val="restart"/>
          </w:tcPr>
          <w:p w14:paraId="09A90A9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  <w:vMerge w:val="restart"/>
          </w:tcPr>
          <w:p w14:paraId="1E05E6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Смаль Дарья Ильинична</w:t>
            </w:r>
          </w:p>
        </w:tc>
        <w:tc>
          <w:tcPr>
            <w:tcW w:w="1417" w:type="dxa"/>
          </w:tcPr>
          <w:p w14:paraId="7417BA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26.05.2024</w:t>
            </w:r>
          </w:p>
        </w:tc>
        <w:tc>
          <w:tcPr>
            <w:tcW w:w="5812" w:type="dxa"/>
          </w:tcPr>
          <w:p w14:paraId="0B633AB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«Обработка персональных данных в образовательных организациях», 36ч</w:t>
            </w:r>
          </w:p>
        </w:tc>
      </w:tr>
      <w:tr w14:paraId="2430A5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8" w:hRule="atLeast"/>
        </w:trPr>
        <w:tc>
          <w:tcPr>
            <w:tcW w:w="850" w:type="dxa"/>
            <w:vMerge w:val="continue"/>
          </w:tcPr>
          <w:p w14:paraId="53871C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6" w:type="dxa"/>
            <w:vMerge w:val="continue"/>
          </w:tcPr>
          <w:p w14:paraId="66ABC84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F30BD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16.12.2024</w:t>
            </w:r>
          </w:p>
        </w:tc>
        <w:tc>
          <w:tcPr>
            <w:tcW w:w="5812" w:type="dxa"/>
          </w:tcPr>
          <w:p w14:paraId="2826E5B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«Реализация и методическое обеспечение образовательных программ дошкольного образования в едином образовательном пространстве Российской Федерации», 72ч</w:t>
            </w:r>
          </w:p>
        </w:tc>
      </w:tr>
      <w:tr w14:paraId="347831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5" w:hRule="atLeast"/>
        </w:trPr>
        <w:tc>
          <w:tcPr>
            <w:tcW w:w="850" w:type="dxa"/>
          </w:tcPr>
          <w:p w14:paraId="422A859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6" w:type="dxa"/>
          </w:tcPr>
          <w:p w14:paraId="00FCA23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Клушина Эльмира Забитовна</w:t>
            </w:r>
          </w:p>
        </w:tc>
        <w:tc>
          <w:tcPr>
            <w:tcW w:w="1417" w:type="dxa"/>
          </w:tcPr>
          <w:p w14:paraId="1F65951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10.12.2024</w:t>
            </w:r>
          </w:p>
        </w:tc>
        <w:tc>
          <w:tcPr>
            <w:tcW w:w="5812" w:type="dxa"/>
          </w:tcPr>
          <w:p w14:paraId="2C442C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«Инклюзивное образование детей с ОВЗ, детей – инвалидов в условиях реализации ФГОС ДОО и ФОП», 36ч</w:t>
            </w:r>
          </w:p>
        </w:tc>
      </w:tr>
      <w:tr w14:paraId="15FCCE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0" w:hRule="atLeast"/>
        </w:trPr>
        <w:tc>
          <w:tcPr>
            <w:tcW w:w="850" w:type="dxa"/>
          </w:tcPr>
          <w:p w14:paraId="5C77A62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6" w:type="dxa"/>
          </w:tcPr>
          <w:p w14:paraId="64315E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Бунина Анастасия Юрьевна</w:t>
            </w:r>
          </w:p>
        </w:tc>
        <w:tc>
          <w:tcPr>
            <w:tcW w:w="1417" w:type="dxa"/>
          </w:tcPr>
          <w:p w14:paraId="3395D0D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16.12.2024</w:t>
            </w:r>
          </w:p>
        </w:tc>
        <w:tc>
          <w:tcPr>
            <w:tcW w:w="5812" w:type="dxa"/>
          </w:tcPr>
          <w:p w14:paraId="1C2AD3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«Реализация и методическое обеспечение образовательных программ дошкольного образования в едином образовательном пространстве Российской Федерации», 72ч</w:t>
            </w:r>
          </w:p>
        </w:tc>
      </w:tr>
      <w:tr w14:paraId="09924B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6" w:hRule="atLeast"/>
        </w:trPr>
        <w:tc>
          <w:tcPr>
            <w:tcW w:w="850" w:type="dxa"/>
          </w:tcPr>
          <w:p w14:paraId="62ABEC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6" w:type="dxa"/>
          </w:tcPr>
          <w:p w14:paraId="55E716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Мельникова Анастасия Сергеевна</w:t>
            </w:r>
          </w:p>
        </w:tc>
        <w:tc>
          <w:tcPr>
            <w:tcW w:w="1417" w:type="dxa"/>
          </w:tcPr>
          <w:p w14:paraId="3F055D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30.01.2024</w:t>
            </w:r>
          </w:p>
        </w:tc>
        <w:tc>
          <w:tcPr>
            <w:tcW w:w="5812" w:type="dxa"/>
          </w:tcPr>
          <w:p w14:paraId="0D8305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«Системно - деятельностный подход как основа коррекционной работы обучающихся с ОВЗ в рамках реализации ФГОС», 72ч</w:t>
            </w:r>
          </w:p>
        </w:tc>
      </w:tr>
      <w:tr w14:paraId="380D4E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850" w:type="dxa"/>
          </w:tcPr>
          <w:p w14:paraId="0B641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6" w:type="dxa"/>
          </w:tcPr>
          <w:p w14:paraId="3E55D60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Иус Ольга Георгиевна</w:t>
            </w:r>
          </w:p>
        </w:tc>
        <w:tc>
          <w:tcPr>
            <w:tcW w:w="1417" w:type="dxa"/>
          </w:tcPr>
          <w:p w14:paraId="0074F0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20.09.2024</w:t>
            </w:r>
          </w:p>
        </w:tc>
        <w:tc>
          <w:tcPr>
            <w:tcW w:w="5812" w:type="dxa"/>
          </w:tcPr>
          <w:p w14:paraId="578A03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«Психолого – педагогическое сопровождение развития детей раннего возраста в ДОО в условиях реализации ФГОС ДО и ФОП ДО», 36ч</w:t>
            </w:r>
          </w:p>
        </w:tc>
      </w:tr>
      <w:tr w14:paraId="33F773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5" w:hRule="atLeast"/>
        </w:trPr>
        <w:tc>
          <w:tcPr>
            <w:tcW w:w="850" w:type="dxa"/>
            <w:vMerge w:val="restart"/>
          </w:tcPr>
          <w:p w14:paraId="4A96F2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6" w:type="dxa"/>
            <w:vMerge w:val="restart"/>
          </w:tcPr>
          <w:p w14:paraId="23FA0C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Фёдорова Светлана Викторовна</w:t>
            </w:r>
          </w:p>
        </w:tc>
        <w:tc>
          <w:tcPr>
            <w:tcW w:w="1417" w:type="dxa"/>
          </w:tcPr>
          <w:p w14:paraId="607A74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10.12.2024</w:t>
            </w:r>
          </w:p>
        </w:tc>
        <w:tc>
          <w:tcPr>
            <w:tcW w:w="5812" w:type="dxa"/>
          </w:tcPr>
          <w:p w14:paraId="761CDEF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«Инклюзивное образование детей с ОВЗ, детей – инвалидов в условиях реализации ФГОС ДОО и ФОП», 36ч</w:t>
            </w:r>
          </w:p>
        </w:tc>
      </w:tr>
      <w:tr w14:paraId="5740E6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" w:hRule="atLeast"/>
        </w:trPr>
        <w:tc>
          <w:tcPr>
            <w:tcW w:w="850" w:type="dxa"/>
            <w:vMerge w:val="continue"/>
          </w:tcPr>
          <w:p w14:paraId="2F237E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6" w:type="dxa"/>
            <w:vMerge w:val="continue"/>
          </w:tcPr>
          <w:p w14:paraId="2B6EEB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9BEBB9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16.12.2024</w:t>
            </w:r>
          </w:p>
        </w:tc>
        <w:tc>
          <w:tcPr>
            <w:tcW w:w="5812" w:type="dxa"/>
          </w:tcPr>
          <w:p w14:paraId="7D74F7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«Реализация и методическое обеспечение образовательных программ дошкольного образования в едином образовательном пространстве Российской Федерации», 72ч</w:t>
            </w:r>
          </w:p>
        </w:tc>
      </w:tr>
      <w:tr w14:paraId="3DC084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" w:hRule="atLeast"/>
        </w:trPr>
        <w:tc>
          <w:tcPr>
            <w:tcW w:w="850" w:type="dxa"/>
            <w:vMerge w:val="restart"/>
          </w:tcPr>
          <w:p w14:paraId="2C2E71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6" w:type="dxa"/>
            <w:vMerge w:val="restart"/>
          </w:tcPr>
          <w:p w14:paraId="2390C2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Стадниченко Татьяна Викторовна</w:t>
            </w:r>
          </w:p>
        </w:tc>
        <w:tc>
          <w:tcPr>
            <w:tcW w:w="1417" w:type="dxa"/>
          </w:tcPr>
          <w:p w14:paraId="5304E9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22.05.2024</w:t>
            </w:r>
          </w:p>
        </w:tc>
        <w:tc>
          <w:tcPr>
            <w:tcW w:w="5812" w:type="dxa"/>
          </w:tcPr>
          <w:p w14:paraId="4DBC55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«Обработка персональных данных в образовательных организациях», 36ч</w:t>
            </w:r>
          </w:p>
        </w:tc>
      </w:tr>
      <w:tr w14:paraId="7E1716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850" w:type="dxa"/>
            <w:vMerge w:val="continue"/>
          </w:tcPr>
          <w:p w14:paraId="692CAD6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6" w:type="dxa"/>
            <w:vMerge w:val="continue"/>
          </w:tcPr>
          <w:p w14:paraId="3979E54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1BA7D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16.12.2024</w:t>
            </w:r>
          </w:p>
        </w:tc>
        <w:tc>
          <w:tcPr>
            <w:tcW w:w="5812" w:type="dxa"/>
          </w:tcPr>
          <w:p w14:paraId="02F274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«Реализация и методическое обеспечение образовательных программ дошкольного образования в едином образовательном пространстве Российской Федерации», 72ч</w:t>
            </w:r>
          </w:p>
        </w:tc>
      </w:tr>
      <w:tr w14:paraId="7D5994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0" w:hRule="atLeast"/>
        </w:trPr>
        <w:tc>
          <w:tcPr>
            <w:tcW w:w="850" w:type="dxa"/>
          </w:tcPr>
          <w:p w14:paraId="50F8925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6" w:type="dxa"/>
          </w:tcPr>
          <w:p w14:paraId="1BBFFBC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Виниченко Елена Геннадьевна</w:t>
            </w:r>
          </w:p>
        </w:tc>
        <w:tc>
          <w:tcPr>
            <w:tcW w:w="1417" w:type="dxa"/>
          </w:tcPr>
          <w:p w14:paraId="1B33879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16.12.2024</w:t>
            </w:r>
          </w:p>
        </w:tc>
        <w:tc>
          <w:tcPr>
            <w:tcW w:w="5812" w:type="dxa"/>
          </w:tcPr>
          <w:p w14:paraId="2699D8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«Реализация и методическое обеспечение образовательных программ дошкольного образования в едином образовательном пространстве Российской Федерации», 72ч</w:t>
            </w:r>
          </w:p>
        </w:tc>
      </w:tr>
      <w:tr w14:paraId="5BFA75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" w:hRule="atLeast"/>
        </w:trPr>
        <w:tc>
          <w:tcPr>
            <w:tcW w:w="850" w:type="dxa"/>
          </w:tcPr>
          <w:p w14:paraId="3FC054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36" w:type="dxa"/>
          </w:tcPr>
          <w:p w14:paraId="62DF512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Калашникова Любовь Матвеевна</w:t>
            </w:r>
          </w:p>
        </w:tc>
        <w:tc>
          <w:tcPr>
            <w:tcW w:w="1417" w:type="dxa"/>
          </w:tcPr>
          <w:p w14:paraId="5A7F91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16.12.2024</w:t>
            </w:r>
          </w:p>
        </w:tc>
        <w:tc>
          <w:tcPr>
            <w:tcW w:w="5812" w:type="dxa"/>
          </w:tcPr>
          <w:p w14:paraId="7251D9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«Реализация и методическое обеспечение образовательных программ дошкольного образования в едином образовательном пространстве Российской Федерации», 72ч</w:t>
            </w:r>
          </w:p>
        </w:tc>
      </w:tr>
    </w:tbl>
    <w:p w14:paraId="5D0D1AB1">
      <w:pPr>
        <w:rPr>
          <w:rFonts w:ascii="Times New Roman" w:hAnsi="Times New Roman" w:cs="Times New Roman"/>
          <w:b/>
          <w:sz w:val="28"/>
          <w:szCs w:val="28"/>
        </w:rPr>
      </w:pPr>
    </w:p>
    <w:p w14:paraId="06EE16C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Участие детей  в конкурсах в 2024 году.</w:t>
      </w:r>
    </w:p>
    <w:tbl>
      <w:tblPr>
        <w:tblStyle w:val="10"/>
        <w:tblW w:w="10490" w:type="dxa"/>
        <w:tblInd w:w="-74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238"/>
        <w:gridCol w:w="4252"/>
      </w:tblGrid>
      <w:tr w14:paraId="15299D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490" w:type="dxa"/>
            <w:gridSpan w:val="2"/>
          </w:tcPr>
          <w:p w14:paraId="2363679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Педагог: Овчинникова Татьяна Анатольевна</w:t>
            </w:r>
          </w:p>
        </w:tc>
      </w:tr>
      <w:tr w14:paraId="4B7AA5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26F2D82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  <w:tc>
          <w:tcPr>
            <w:tcW w:w="4252" w:type="dxa"/>
          </w:tcPr>
          <w:p w14:paraId="4CE369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0DAFC4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1D61616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виват!», посвященному Дню Защитника Отечества в ДК Любава с. Суражевка</w:t>
            </w:r>
          </w:p>
        </w:tc>
        <w:tc>
          <w:tcPr>
            <w:tcW w:w="4252" w:type="dxa"/>
          </w:tcPr>
          <w:p w14:paraId="520C3D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</w:tc>
      </w:tr>
      <w:tr w14:paraId="3CA8BD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</w:trPr>
        <w:tc>
          <w:tcPr>
            <w:tcW w:w="6238" w:type="dxa"/>
          </w:tcPr>
          <w:p w14:paraId="260B422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декоративно – прикладного народного творчества «Символ Масленицы – 2024»</w:t>
            </w:r>
          </w:p>
        </w:tc>
        <w:tc>
          <w:tcPr>
            <w:tcW w:w="4252" w:type="dxa"/>
          </w:tcPr>
          <w:p w14:paraId="76FD1E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14:paraId="6B6CE19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63D009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6238" w:type="dxa"/>
          </w:tcPr>
          <w:p w14:paraId="61F8A2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акция «Читаем детям о Великой Отечественной войне»</w:t>
            </w:r>
          </w:p>
        </w:tc>
        <w:tc>
          <w:tcPr>
            <w:tcW w:w="4252" w:type="dxa"/>
          </w:tcPr>
          <w:p w14:paraId="409580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7FCF04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6EE8D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фестиваль народного творчества «Пасхальный перезвон»</w:t>
            </w:r>
          </w:p>
        </w:tc>
        <w:tc>
          <w:tcPr>
            <w:tcW w:w="4252" w:type="dxa"/>
          </w:tcPr>
          <w:p w14:paraId="49804D7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14:paraId="02C9685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7038B9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490" w:type="dxa"/>
            <w:gridSpan w:val="2"/>
          </w:tcPr>
          <w:p w14:paraId="750009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Педагог: Фёдорова Светлана Викторовна</w:t>
            </w:r>
          </w:p>
        </w:tc>
      </w:tr>
      <w:tr w14:paraId="24F7A1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49AB6F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  <w:tc>
          <w:tcPr>
            <w:tcW w:w="4252" w:type="dxa"/>
          </w:tcPr>
          <w:p w14:paraId="0E8C67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2 участника</w:t>
            </w:r>
          </w:p>
        </w:tc>
      </w:tr>
      <w:tr w14:paraId="67022C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4041ECF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поздравлений «Мы славим Женщину»</w:t>
            </w:r>
          </w:p>
        </w:tc>
        <w:tc>
          <w:tcPr>
            <w:tcW w:w="4252" w:type="dxa"/>
          </w:tcPr>
          <w:p w14:paraId="5D980FB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51E20A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5D07E9D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«Читаем вместе с мамой. Читаем всей семьей»</w:t>
            </w:r>
          </w:p>
        </w:tc>
        <w:tc>
          <w:tcPr>
            <w:tcW w:w="4252" w:type="dxa"/>
          </w:tcPr>
          <w:p w14:paraId="321E601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 участника</w:t>
            </w:r>
          </w:p>
        </w:tc>
      </w:tr>
      <w:tr w14:paraId="4F77DA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2E2E6C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семейный марафон «Счастливы вместе»</w:t>
            </w:r>
          </w:p>
        </w:tc>
        <w:tc>
          <w:tcPr>
            <w:tcW w:w="4252" w:type="dxa"/>
          </w:tcPr>
          <w:p w14:paraId="4177673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5CDF0E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3E79D1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 «Здравствуй, осень! В гости просим!»</w:t>
            </w:r>
          </w:p>
        </w:tc>
        <w:tc>
          <w:tcPr>
            <w:tcW w:w="4252" w:type="dxa"/>
          </w:tcPr>
          <w:p w14:paraId="711A253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</w:tc>
      </w:tr>
      <w:tr w14:paraId="171A0E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09C2C2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онлайн- челлендж «Читаем стихи вместе с мамой»</w:t>
            </w:r>
          </w:p>
        </w:tc>
        <w:tc>
          <w:tcPr>
            <w:tcW w:w="4252" w:type="dxa"/>
          </w:tcPr>
          <w:p w14:paraId="5D80F69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1F1DB6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" w:hRule="atLeast"/>
        </w:trPr>
        <w:tc>
          <w:tcPr>
            <w:tcW w:w="6238" w:type="dxa"/>
          </w:tcPr>
          <w:p w14:paraId="20D06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творческих работ «Папа может все что угодно…»</w:t>
            </w:r>
          </w:p>
        </w:tc>
        <w:tc>
          <w:tcPr>
            <w:tcW w:w="4252" w:type="dxa"/>
          </w:tcPr>
          <w:p w14:paraId="5601B49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призера</w:t>
            </w:r>
          </w:p>
        </w:tc>
      </w:tr>
      <w:tr w14:paraId="458036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</w:trPr>
        <w:tc>
          <w:tcPr>
            <w:tcW w:w="6238" w:type="dxa"/>
          </w:tcPr>
          <w:p w14:paraId="467041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«Новогодняя игрушка»</w:t>
            </w:r>
          </w:p>
        </w:tc>
        <w:tc>
          <w:tcPr>
            <w:tcW w:w="4252" w:type="dxa"/>
          </w:tcPr>
          <w:p w14:paraId="6CCB40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2 участника</w:t>
            </w:r>
          </w:p>
        </w:tc>
      </w:tr>
      <w:tr w14:paraId="2E895E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6238" w:type="dxa"/>
          </w:tcPr>
          <w:p w14:paraId="5A8182E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Новогодний онлайн – челлендж «Праздник к нам приходит»</w:t>
            </w:r>
          </w:p>
        </w:tc>
        <w:tc>
          <w:tcPr>
            <w:tcW w:w="4252" w:type="dxa"/>
          </w:tcPr>
          <w:p w14:paraId="2DA355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65433C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490" w:type="dxa"/>
            <w:gridSpan w:val="2"/>
          </w:tcPr>
          <w:p w14:paraId="0516B4AD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Педагог: Стадниченко Татьяна Викторовна</w:t>
            </w:r>
          </w:p>
        </w:tc>
      </w:tr>
      <w:tr w14:paraId="599F28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38AB966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  <w:tc>
          <w:tcPr>
            <w:tcW w:w="4252" w:type="dxa"/>
          </w:tcPr>
          <w:p w14:paraId="5DA6AA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победителя, 2 место</w:t>
            </w:r>
          </w:p>
          <w:p w14:paraId="4B74F2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14:paraId="6BAC81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320981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поздравлений «Мы славим Женщину»</w:t>
            </w:r>
          </w:p>
        </w:tc>
        <w:tc>
          <w:tcPr>
            <w:tcW w:w="4252" w:type="dxa"/>
          </w:tcPr>
          <w:p w14:paraId="00F690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победителя, 1 место</w:t>
            </w:r>
          </w:p>
          <w:p w14:paraId="4B6454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победителя, 3 место</w:t>
            </w:r>
          </w:p>
          <w:p w14:paraId="13FA0DF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участника</w:t>
            </w:r>
          </w:p>
        </w:tc>
      </w:tr>
      <w:tr w14:paraId="37D362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1C6BAEB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«Читаем вместе с мамой. Читаем всей семьей»</w:t>
            </w:r>
          </w:p>
        </w:tc>
        <w:tc>
          <w:tcPr>
            <w:tcW w:w="4252" w:type="dxa"/>
          </w:tcPr>
          <w:p w14:paraId="0BC88C0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 участника, 2 участника</w:t>
            </w:r>
          </w:p>
        </w:tc>
      </w:tr>
      <w:tr w14:paraId="5D5B1B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" w:hRule="atLeast"/>
        </w:trPr>
        <w:tc>
          <w:tcPr>
            <w:tcW w:w="6238" w:type="dxa"/>
          </w:tcPr>
          <w:p w14:paraId="75F687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декоративно – прикладного народного творчества «Символ Масленицы – 2024»</w:t>
            </w:r>
          </w:p>
        </w:tc>
        <w:tc>
          <w:tcPr>
            <w:tcW w:w="4252" w:type="dxa"/>
          </w:tcPr>
          <w:p w14:paraId="5CB4082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083C18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</w:trPr>
        <w:tc>
          <w:tcPr>
            <w:tcW w:w="6238" w:type="dxa"/>
          </w:tcPr>
          <w:p w14:paraId="6DD63E6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«Артемовские звездочки – 2024». Городской конкурс чтецов «Читайте Пушкина, друзья!»</w:t>
            </w:r>
          </w:p>
        </w:tc>
        <w:tc>
          <w:tcPr>
            <w:tcW w:w="4252" w:type="dxa"/>
          </w:tcPr>
          <w:p w14:paraId="78A19D9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258C82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8" w:hRule="atLeast"/>
        </w:trPr>
        <w:tc>
          <w:tcPr>
            <w:tcW w:w="6238" w:type="dxa"/>
          </w:tcPr>
          <w:p w14:paraId="643484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проектно-исследовательских и творческих работ «Лингвиада – 2024»</w:t>
            </w:r>
          </w:p>
        </w:tc>
        <w:tc>
          <w:tcPr>
            <w:tcW w:w="4252" w:type="dxa"/>
          </w:tcPr>
          <w:p w14:paraId="5571E7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2 участника</w:t>
            </w:r>
          </w:p>
        </w:tc>
      </w:tr>
      <w:tr w14:paraId="0ACD8C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" w:hRule="atLeast"/>
        </w:trPr>
        <w:tc>
          <w:tcPr>
            <w:tcW w:w="6238" w:type="dxa"/>
          </w:tcPr>
          <w:p w14:paraId="557F8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семейный марафон «Счастливы вместе»</w:t>
            </w:r>
          </w:p>
        </w:tc>
        <w:tc>
          <w:tcPr>
            <w:tcW w:w="4252" w:type="dxa"/>
          </w:tcPr>
          <w:p w14:paraId="10C5DC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участника, 2 участника</w:t>
            </w:r>
          </w:p>
        </w:tc>
      </w:tr>
      <w:tr w14:paraId="3AA7BF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238" w:type="dxa"/>
          </w:tcPr>
          <w:p w14:paraId="1DC37C7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фестиваль народного творчества «Пасхальный перезвон»</w:t>
            </w:r>
          </w:p>
        </w:tc>
        <w:tc>
          <w:tcPr>
            <w:tcW w:w="4252" w:type="dxa"/>
          </w:tcPr>
          <w:p w14:paraId="6CEA3A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14:paraId="622C68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096BC1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6238" w:type="dxa"/>
          </w:tcPr>
          <w:p w14:paraId="3FE1AAD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 «Здравствуй, осень! В гости просим!»</w:t>
            </w:r>
          </w:p>
        </w:tc>
        <w:tc>
          <w:tcPr>
            <w:tcW w:w="4252" w:type="dxa"/>
          </w:tcPr>
          <w:p w14:paraId="0D183A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</w:tc>
      </w:tr>
      <w:tr w14:paraId="561997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atLeast"/>
        </w:trPr>
        <w:tc>
          <w:tcPr>
            <w:tcW w:w="6238" w:type="dxa"/>
          </w:tcPr>
          <w:p w14:paraId="6396D40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творческих работ «Папа может все что угодно…»</w:t>
            </w:r>
          </w:p>
        </w:tc>
        <w:tc>
          <w:tcPr>
            <w:tcW w:w="4252" w:type="dxa"/>
          </w:tcPr>
          <w:p w14:paraId="0080076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участника, 2 участника</w:t>
            </w:r>
          </w:p>
        </w:tc>
      </w:tr>
      <w:tr w14:paraId="316928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6238" w:type="dxa"/>
          </w:tcPr>
          <w:p w14:paraId="2771D6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семейного чтения «Семья – источник радости и счастья»</w:t>
            </w:r>
          </w:p>
        </w:tc>
        <w:tc>
          <w:tcPr>
            <w:tcW w:w="4252" w:type="dxa"/>
          </w:tcPr>
          <w:p w14:paraId="716EBD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участника, 2 участника</w:t>
            </w:r>
          </w:p>
        </w:tc>
      </w:tr>
      <w:tr w14:paraId="7C1202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atLeast"/>
        </w:trPr>
        <w:tc>
          <w:tcPr>
            <w:tcW w:w="6238" w:type="dxa"/>
          </w:tcPr>
          <w:p w14:paraId="65EAE0C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«Новогодняя игрушка»</w:t>
            </w:r>
          </w:p>
        </w:tc>
        <w:tc>
          <w:tcPr>
            <w:tcW w:w="4252" w:type="dxa"/>
          </w:tcPr>
          <w:p w14:paraId="374687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2 участника</w:t>
            </w:r>
          </w:p>
        </w:tc>
      </w:tr>
      <w:tr w14:paraId="2AC53D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6238" w:type="dxa"/>
          </w:tcPr>
          <w:p w14:paraId="78F20C7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Новогодний онлайн – челлендж «Праздник к нам приходит»</w:t>
            </w:r>
          </w:p>
        </w:tc>
        <w:tc>
          <w:tcPr>
            <w:tcW w:w="4252" w:type="dxa"/>
          </w:tcPr>
          <w:p w14:paraId="2282EB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2 участника</w:t>
            </w:r>
          </w:p>
        </w:tc>
      </w:tr>
      <w:tr w14:paraId="0B735B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490" w:type="dxa"/>
            <w:gridSpan w:val="2"/>
          </w:tcPr>
          <w:p w14:paraId="63339FF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Педагог: Клушина Эльмира Забитовна</w:t>
            </w:r>
          </w:p>
        </w:tc>
      </w:tr>
      <w:tr w14:paraId="614DEC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6" w:hRule="atLeast"/>
        </w:trPr>
        <w:tc>
          <w:tcPr>
            <w:tcW w:w="6238" w:type="dxa"/>
          </w:tcPr>
          <w:p w14:paraId="31A7A32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поздравлений «Мы славим Женщину»</w:t>
            </w:r>
          </w:p>
        </w:tc>
        <w:tc>
          <w:tcPr>
            <w:tcW w:w="4252" w:type="dxa"/>
          </w:tcPr>
          <w:p w14:paraId="2B60429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7F6333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3" w:hRule="atLeast"/>
        </w:trPr>
        <w:tc>
          <w:tcPr>
            <w:tcW w:w="6238" w:type="dxa"/>
          </w:tcPr>
          <w:p w14:paraId="1F4D2DD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«Читаем вместе с мамой. Читаем всей семьей»</w:t>
            </w:r>
          </w:p>
          <w:p w14:paraId="4C3CE24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21A0B72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 участника</w:t>
            </w:r>
          </w:p>
        </w:tc>
      </w:tr>
      <w:tr w14:paraId="37698B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6238" w:type="dxa"/>
          </w:tcPr>
          <w:p w14:paraId="3137C73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декоративно – прикладного народного творчества «Символ Масленицы – 2024»</w:t>
            </w:r>
          </w:p>
        </w:tc>
        <w:tc>
          <w:tcPr>
            <w:tcW w:w="4252" w:type="dxa"/>
          </w:tcPr>
          <w:p w14:paraId="1EEEBD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744DD5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6" w:hRule="atLeast"/>
        </w:trPr>
        <w:tc>
          <w:tcPr>
            <w:tcW w:w="6238" w:type="dxa"/>
          </w:tcPr>
          <w:p w14:paraId="71F4C2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проектно-исследовательских и творческих работ «Лингвиада – 2024»</w:t>
            </w:r>
          </w:p>
        </w:tc>
        <w:tc>
          <w:tcPr>
            <w:tcW w:w="4252" w:type="dxa"/>
          </w:tcPr>
          <w:p w14:paraId="44E0EF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победителя, 3 место,                    2 участника                                 Сертификат участника, 2 участника</w:t>
            </w:r>
          </w:p>
        </w:tc>
      </w:tr>
      <w:tr w14:paraId="680E6E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7" w:hRule="atLeast"/>
        </w:trPr>
        <w:tc>
          <w:tcPr>
            <w:tcW w:w="6238" w:type="dxa"/>
          </w:tcPr>
          <w:p w14:paraId="01E47F2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акция «Читаем детям о Великой Отечественной войне»</w:t>
            </w:r>
          </w:p>
        </w:tc>
        <w:tc>
          <w:tcPr>
            <w:tcW w:w="4252" w:type="dxa"/>
          </w:tcPr>
          <w:p w14:paraId="696F6D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участника, 2 участника</w:t>
            </w:r>
          </w:p>
        </w:tc>
      </w:tr>
      <w:tr w14:paraId="2C110D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9" w:hRule="atLeast"/>
        </w:trPr>
        <w:tc>
          <w:tcPr>
            <w:tcW w:w="6238" w:type="dxa"/>
          </w:tcPr>
          <w:p w14:paraId="3520AF5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семейный марафон «Счастливы вместе»</w:t>
            </w:r>
          </w:p>
        </w:tc>
        <w:tc>
          <w:tcPr>
            <w:tcW w:w="4252" w:type="dxa"/>
          </w:tcPr>
          <w:p w14:paraId="06E135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призера</w:t>
            </w:r>
          </w:p>
        </w:tc>
      </w:tr>
      <w:tr w14:paraId="18F976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4" w:hRule="atLeast"/>
        </w:trPr>
        <w:tc>
          <w:tcPr>
            <w:tcW w:w="6238" w:type="dxa"/>
          </w:tcPr>
          <w:p w14:paraId="4334F5D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Межрегиональная акция «Дом, где мы с тобой живем»</w:t>
            </w:r>
          </w:p>
        </w:tc>
        <w:tc>
          <w:tcPr>
            <w:tcW w:w="4252" w:type="dxa"/>
          </w:tcPr>
          <w:p w14:paraId="14A56CB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 за участие</w:t>
            </w:r>
          </w:p>
        </w:tc>
      </w:tr>
      <w:tr w14:paraId="6C9F71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" w:hRule="atLeast"/>
        </w:trPr>
        <w:tc>
          <w:tcPr>
            <w:tcW w:w="6238" w:type="dxa"/>
          </w:tcPr>
          <w:p w14:paraId="0F3DFC0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фестиваль народного творчества «Пасхальный перезвон»</w:t>
            </w:r>
          </w:p>
        </w:tc>
        <w:tc>
          <w:tcPr>
            <w:tcW w:w="4252" w:type="dxa"/>
          </w:tcPr>
          <w:p w14:paraId="2AE8D2F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степени,                     2 участника</w:t>
            </w:r>
          </w:p>
        </w:tc>
      </w:tr>
      <w:tr w14:paraId="22F5AB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7" w:hRule="atLeast"/>
        </w:trPr>
        <w:tc>
          <w:tcPr>
            <w:tcW w:w="6238" w:type="dxa"/>
          </w:tcPr>
          <w:p w14:paraId="65CC104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рисунков «Наши любимые»</w:t>
            </w:r>
          </w:p>
        </w:tc>
        <w:tc>
          <w:tcPr>
            <w:tcW w:w="4252" w:type="dxa"/>
          </w:tcPr>
          <w:p w14:paraId="0C11EC0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5D36FC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" w:hRule="atLeast"/>
        </w:trPr>
        <w:tc>
          <w:tcPr>
            <w:tcW w:w="6238" w:type="dxa"/>
          </w:tcPr>
          <w:p w14:paraId="05F5C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фестиваль «Праздник эколят – молодых защитников природы»</w:t>
            </w:r>
          </w:p>
        </w:tc>
        <w:tc>
          <w:tcPr>
            <w:tcW w:w="4252" w:type="dxa"/>
          </w:tcPr>
          <w:p w14:paraId="786E2FF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51ADCF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7" w:hRule="atLeast"/>
        </w:trPr>
        <w:tc>
          <w:tcPr>
            <w:tcW w:w="6238" w:type="dxa"/>
          </w:tcPr>
          <w:p w14:paraId="23F145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онлайн- челлендж «Читаем стихи вместе с мамой»</w:t>
            </w:r>
          </w:p>
        </w:tc>
        <w:tc>
          <w:tcPr>
            <w:tcW w:w="4252" w:type="dxa"/>
          </w:tcPr>
          <w:p w14:paraId="188BC0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082267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6" w:hRule="atLeast"/>
        </w:trPr>
        <w:tc>
          <w:tcPr>
            <w:tcW w:w="6238" w:type="dxa"/>
          </w:tcPr>
          <w:p w14:paraId="3B32E4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творческих работ «Папа может все что угодно…»</w:t>
            </w:r>
          </w:p>
        </w:tc>
        <w:tc>
          <w:tcPr>
            <w:tcW w:w="4252" w:type="dxa"/>
          </w:tcPr>
          <w:p w14:paraId="30A6B79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участника, 5 участников</w:t>
            </w:r>
          </w:p>
        </w:tc>
      </w:tr>
      <w:tr w14:paraId="2543E8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</w:trPr>
        <w:tc>
          <w:tcPr>
            <w:tcW w:w="6238" w:type="dxa"/>
          </w:tcPr>
          <w:p w14:paraId="05CC31B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«Новогодняя игрушка»</w:t>
            </w:r>
          </w:p>
        </w:tc>
        <w:tc>
          <w:tcPr>
            <w:tcW w:w="4252" w:type="dxa"/>
          </w:tcPr>
          <w:p w14:paraId="4174DF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2 участника</w:t>
            </w:r>
          </w:p>
        </w:tc>
      </w:tr>
      <w:tr w14:paraId="2A8D90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4" w:hRule="atLeast"/>
        </w:trPr>
        <w:tc>
          <w:tcPr>
            <w:tcW w:w="6238" w:type="dxa"/>
          </w:tcPr>
          <w:p w14:paraId="0CC0460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Новогодний онлайн – челлендж «Праздник к нам приходит»</w:t>
            </w:r>
          </w:p>
        </w:tc>
        <w:tc>
          <w:tcPr>
            <w:tcW w:w="4252" w:type="dxa"/>
          </w:tcPr>
          <w:p w14:paraId="342E4A0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288329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490" w:type="dxa"/>
            <w:gridSpan w:val="2"/>
          </w:tcPr>
          <w:p w14:paraId="78CDF02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Педагог: Бунина Анастасия Юрьевна</w:t>
            </w:r>
          </w:p>
        </w:tc>
      </w:tr>
      <w:tr w14:paraId="22700D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</w:trPr>
        <w:tc>
          <w:tcPr>
            <w:tcW w:w="6238" w:type="dxa"/>
          </w:tcPr>
          <w:p w14:paraId="6BD546F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  <w:tc>
          <w:tcPr>
            <w:tcW w:w="4252" w:type="dxa"/>
          </w:tcPr>
          <w:p w14:paraId="2ECDC27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2197BE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2" w:hRule="atLeast"/>
        </w:trPr>
        <w:tc>
          <w:tcPr>
            <w:tcW w:w="6238" w:type="dxa"/>
          </w:tcPr>
          <w:p w14:paraId="1A508B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поздравлений «Мы славим Женщину»</w:t>
            </w:r>
          </w:p>
        </w:tc>
        <w:tc>
          <w:tcPr>
            <w:tcW w:w="4252" w:type="dxa"/>
          </w:tcPr>
          <w:p w14:paraId="4B07DEF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победителя, 3 место</w:t>
            </w:r>
          </w:p>
        </w:tc>
      </w:tr>
      <w:tr w14:paraId="5F42D2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0" w:hRule="atLeast"/>
        </w:trPr>
        <w:tc>
          <w:tcPr>
            <w:tcW w:w="6238" w:type="dxa"/>
          </w:tcPr>
          <w:p w14:paraId="283E33D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«Читаем вместе с мамой. Читаем всей семьей»</w:t>
            </w:r>
          </w:p>
        </w:tc>
        <w:tc>
          <w:tcPr>
            <w:tcW w:w="4252" w:type="dxa"/>
          </w:tcPr>
          <w:p w14:paraId="1604B98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 участника</w:t>
            </w:r>
          </w:p>
        </w:tc>
      </w:tr>
      <w:tr w14:paraId="427CC5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</w:trPr>
        <w:tc>
          <w:tcPr>
            <w:tcW w:w="6238" w:type="dxa"/>
          </w:tcPr>
          <w:p w14:paraId="35CAB36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декоративно – прикладного народного творчества «Символ Масленицы – 2024»</w:t>
            </w:r>
          </w:p>
        </w:tc>
        <w:tc>
          <w:tcPr>
            <w:tcW w:w="4252" w:type="dxa"/>
          </w:tcPr>
          <w:p w14:paraId="129C94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14:paraId="63FBF2A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14:paraId="5FDD80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1C74A30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«Артемовские звездочки – 2024». Городской конкурс чтецов «Читайте Пушкина, друзья!»</w:t>
            </w:r>
          </w:p>
        </w:tc>
        <w:tc>
          <w:tcPr>
            <w:tcW w:w="4252" w:type="dxa"/>
          </w:tcPr>
          <w:p w14:paraId="11BD2B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591A42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5B8AE3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семейный марафон «Счастливы вместе»</w:t>
            </w:r>
          </w:p>
        </w:tc>
        <w:tc>
          <w:tcPr>
            <w:tcW w:w="4252" w:type="dxa"/>
          </w:tcPr>
          <w:p w14:paraId="0812BD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3D6639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40BDD59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фестиваль народного творчества «Пасхальный перезвон»</w:t>
            </w:r>
          </w:p>
        </w:tc>
        <w:tc>
          <w:tcPr>
            <w:tcW w:w="4252" w:type="dxa"/>
          </w:tcPr>
          <w:p w14:paraId="1A03BD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степени,                   2 участника</w:t>
            </w:r>
          </w:p>
          <w:p w14:paraId="0E765C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575A5D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2901032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«Новогодняя игрушка»</w:t>
            </w:r>
          </w:p>
        </w:tc>
        <w:tc>
          <w:tcPr>
            <w:tcW w:w="4252" w:type="dxa"/>
          </w:tcPr>
          <w:p w14:paraId="4D497F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05F786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490" w:type="dxa"/>
            <w:gridSpan w:val="2"/>
          </w:tcPr>
          <w:p w14:paraId="4FBABC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Педагог: Каретникова Елена Александровна</w:t>
            </w:r>
          </w:p>
        </w:tc>
      </w:tr>
      <w:tr w14:paraId="2F826B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3A5C2D7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  <w:tc>
          <w:tcPr>
            <w:tcW w:w="4252" w:type="dxa"/>
          </w:tcPr>
          <w:p w14:paraId="7B8A41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6 участников</w:t>
            </w:r>
          </w:p>
        </w:tc>
      </w:tr>
      <w:tr w14:paraId="609CB9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238" w:type="dxa"/>
          </w:tcPr>
          <w:p w14:paraId="220C85B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виват!», посвященному Дню Защитника Отечества в ДК Любава с. Суражевка</w:t>
            </w:r>
          </w:p>
        </w:tc>
        <w:tc>
          <w:tcPr>
            <w:tcW w:w="4252" w:type="dxa"/>
          </w:tcPr>
          <w:p w14:paraId="6D2152A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</w:tc>
      </w:tr>
      <w:tr w14:paraId="3352E7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4" w:hRule="atLeast"/>
        </w:trPr>
        <w:tc>
          <w:tcPr>
            <w:tcW w:w="6238" w:type="dxa"/>
          </w:tcPr>
          <w:p w14:paraId="604CF1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поздравлений «Мы славим Женщину»</w:t>
            </w:r>
          </w:p>
        </w:tc>
        <w:tc>
          <w:tcPr>
            <w:tcW w:w="4252" w:type="dxa"/>
          </w:tcPr>
          <w:p w14:paraId="0F40F95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победителя, 3 место</w:t>
            </w:r>
          </w:p>
        </w:tc>
      </w:tr>
      <w:tr w14:paraId="21E3B6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6238" w:type="dxa"/>
          </w:tcPr>
          <w:p w14:paraId="366C562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«Читаем вместе с мамой. Читаем всей семьей»</w:t>
            </w:r>
          </w:p>
        </w:tc>
        <w:tc>
          <w:tcPr>
            <w:tcW w:w="4252" w:type="dxa"/>
          </w:tcPr>
          <w:p w14:paraId="721F4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 участника, 2 участника</w:t>
            </w:r>
          </w:p>
        </w:tc>
      </w:tr>
      <w:tr w14:paraId="10E561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6238" w:type="dxa"/>
          </w:tcPr>
          <w:p w14:paraId="5E6E405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декоративно – прикладного народного творчества «Символ Масленицы – 2024»</w:t>
            </w:r>
          </w:p>
        </w:tc>
        <w:tc>
          <w:tcPr>
            <w:tcW w:w="4252" w:type="dxa"/>
          </w:tcPr>
          <w:p w14:paraId="17DDA8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14:paraId="2429A22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</w:tc>
      </w:tr>
      <w:tr w14:paraId="34AF14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4" w:hRule="atLeast"/>
        </w:trPr>
        <w:tc>
          <w:tcPr>
            <w:tcW w:w="6238" w:type="dxa"/>
          </w:tcPr>
          <w:p w14:paraId="672A8F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проектно-исследовательских и творческих работ «Лингвиада – 2024»</w:t>
            </w:r>
          </w:p>
        </w:tc>
        <w:tc>
          <w:tcPr>
            <w:tcW w:w="4252" w:type="dxa"/>
          </w:tcPr>
          <w:p w14:paraId="66AD95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победителя, 1 место,                    3 участника</w:t>
            </w:r>
          </w:p>
          <w:p w14:paraId="059855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победителя, 3 место</w:t>
            </w:r>
          </w:p>
          <w:p w14:paraId="4C4262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4 участника</w:t>
            </w:r>
          </w:p>
        </w:tc>
      </w:tr>
      <w:tr w14:paraId="053141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4" w:hRule="atLeast"/>
        </w:trPr>
        <w:tc>
          <w:tcPr>
            <w:tcW w:w="6238" w:type="dxa"/>
          </w:tcPr>
          <w:p w14:paraId="3BA1C1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Межрегиональная акция «Дом, где мы с тобой живем»</w:t>
            </w:r>
          </w:p>
        </w:tc>
        <w:tc>
          <w:tcPr>
            <w:tcW w:w="4252" w:type="dxa"/>
          </w:tcPr>
          <w:p w14:paraId="5217B2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 за участие</w:t>
            </w:r>
          </w:p>
        </w:tc>
      </w:tr>
      <w:tr w14:paraId="405354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3" w:hRule="atLeast"/>
        </w:trPr>
        <w:tc>
          <w:tcPr>
            <w:tcW w:w="6238" w:type="dxa"/>
          </w:tcPr>
          <w:p w14:paraId="6D5828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акция «Читаем детям о Великой Отечественной войне»</w:t>
            </w:r>
          </w:p>
          <w:p w14:paraId="75F19EA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2E8E2E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участника, 4 участника</w:t>
            </w:r>
          </w:p>
        </w:tc>
      </w:tr>
      <w:tr w14:paraId="7D702B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7" w:hRule="atLeast"/>
        </w:trPr>
        <w:tc>
          <w:tcPr>
            <w:tcW w:w="6238" w:type="dxa"/>
          </w:tcPr>
          <w:p w14:paraId="40B28C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семейный марафон «Счастливы вместе»</w:t>
            </w:r>
          </w:p>
        </w:tc>
        <w:tc>
          <w:tcPr>
            <w:tcW w:w="4252" w:type="dxa"/>
          </w:tcPr>
          <w:p w14:paraId="00F48A0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призера, 2 участника</w:t>
            </w:r>
          </w:p>
          <w:p w14:paraId="7D0E06A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участника, 2 участника</w:t>
            </w:r>
          </w:p>
        </w:tc>
      </w:tr>
      <w:tr w14:paraId="04E234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</w:trPr>
        <w:tc>
          <w:tcPr>
            <w:tcW w:w="6238" w:type="dxa"/>
          </w:tcPr>
          <w:p w14:paraId="1C82D1F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фестиваль народного творчества «Пасхальный перезвон»</w:t>
            </w:r>
          </w:p>
          <w:p w14:paraId="7BBBB32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4B487A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участника, 2 участника</w:t>
            </w:r>
          </w:p>
        </w:tc>
      </w:tr>
      <w:tr w14:paraId="24879F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" w:hRule="atLeast"/>
        </w:trPr>
        <w:tc>
          <w:tcPr>
            <w:tcW w:w="6238" w:type="dxa"/>
          </w:tcPr>
          <w:p w14:paraId="74A1D4B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«Село мое Приморское», посвященному 122-й годовщине с. Суражевка</w:t>
            </w:r>
          </w:p>
        </w:tc>
        <w:tc>
          <w:tcPr>
            <w:tcW w:w="4252" w:type="dxa"/>
          </w:tcPr>
          <w:p w14:paraId="4C3DF55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Благодарность, 4 участника</w:t>
            </w:r>
          </w:p>
        </w:tc>
      </w:tr>
      <w:tr w14:paraId="377464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6238" w:type="dxa"/>
          </w:tcPr>
          <w:p w14:paraId="1C2F48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рисунков «Наши любимые»</w:t>
            </w:r>
          </w:p>
        </w:tc>
        <w:tc>
          <w:tcPr>
            <w:tcW w:w="4252" w:type="dxa"/>
          </w:tcPr>
          <w:p w14:paraId="289C091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победителя, 2 место</w:t>
            </w:r>
          </w:p>
          <w:p w14:paraId="293F506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51C9A9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6238" w:type="dxa"/>
          </w:tcPr>
          <w:p w14:paraId="7259CD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фестиваль «Праздник эколят – молодых защитников природы»</w:t>
            </w:r>
          </w:p>
          <w:p w14:paraId="07B6C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66DB966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629FF2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4" w:hRule="atLeast"/>
        </w:trPr>
        <w:tc>
          <w:tcPr>
            <w:tcW w:w="6238" w:type="dxa"/>
          </w:tcPr>
          <w:p w14:paraId="0E1095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онлайн- челлендж «Читаем стихи вместе с мамой»</w:t>
            </w:r>
          </w:p>
        </w:tc>
        <w:tc>
          <w:tcPr>
            <w:tcW w:w="4252" w:type="dxa"/>
          </w:tcPr>
          <w:p w14:paraId="3775F6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2 участника</w:t>
            </w:r>
          </w:p>
        </w:tc>
      </w:tr>
      <w:tr w14:paraId="34BA19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6238" w:type="dxa"/>
          </w:tcPr>
          <w:p w14:paraId="52B05A2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стихов «Роднее нет на свете человека» посвященному Дню матери в России</w:t>
            </w:r>
          </w:p>
        </w:tc>
        <w:tc>
          <w:tcPr>
            <w:tcW w:w="4252" w:type="dxa"/>
          </w:tcPr>
          <w:p w14:paraId="15D77CB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победителя, 2 место</w:t>
            </w:r>
          </w:p>
          <w:p w14:paraId="5DA86C2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участника, 3 участника</w:t>
            </w:r>
          </w:p>
        </w:tc>
      </w:tr>
      <w:tr w14:paraId="4B8DD9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" w:hRule="atLeast"/>
        </w:trPr>
        <w:tc>
          <w:tcPr>
            <w:tcW w:w="6238" w:type="dxa"/>
          </w:tcPr>
          <w:p w14:paraId="2823947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творческих работ «Папа может все что угодно…»</w:t>
            </w:r>
          </w:p>
        </w:tc>
        <w:tc>
          <w:tcPr>
            <w:tcW w:w="4252" w:type="dxa"/>
          </w:tcPr>
          <w:p w14:paraId="6C692F6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призера, 2 участника</w:t>
            </w:r>
          </w:p>
        </w:tc>
      </w:tr>
      <w:tr w14:paraId="713744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6238" w:type="dxa"/>
          </w:tcPr>
          <w:p w14:paraId="62FF3F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творческих работ «Папа может все что угодно…»</w:t>
            </w:r>
          </w:p>
          <w:p w14:paraId="00211C9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688E4C7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участника, 4 участника</w:t>
            </w:r>
          </w:p>
        </w:tc>
      </w:tr>
      <w:tr w14:paraId="0AA33C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" w:hRule="atLeast"/>
        </w:trPr>
        <w:tc>
          <w:tcPr>
            <w:tcW w:w="6238" w:type="dxa"/>
          </w:tcPr>
          <w:p w14:paraId="5C63121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семейного чтения «Семья – источник радости и счастья»</w:t>
            </w:r>
          </w:p>
        </w:tc>
        <w:tc>
          <w:tcPr>
            <w:tcW w:w="4252" w:type="dxa"/>
          </w:tcPr>
          <w:p w14:paraId="378463D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участника, 3 участника</w:t>
            </w:r>
          </w:p>
        </w:tc>
      </w:tr>
      <w:tr w14:paraId="49D8BB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6238" w:type="dxa"/>
          </w:tcPr>
          <w:p w14:paraId="086953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«Новогодняя игрушка»</w:t>
            </w:r>
          </w:p>
        </w:tc>
        <w:tc>
          <w:tcPr>
            <w:tcW w:w="4252" w:type="dxa"/>
          </w:tcPr>
          <w:p w14:paraId="44D7D61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2 участника</w:t>
            </w:r>
          </w:p>
        </w:tc>
      </w:tr>
      <w:tr w14:paraId="5613D8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7" w:hRule="atLeast"/>
        </w:trPr>
        <w:tc>
          <w:tcPr>
            <w:tcW w:w="6238" w:type="dxa"/>
          </w:tcPr>
          <w:p w14:paraId="54C20BC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Новогодний онлайн – челлендж «Праздник к нам приходит»</w:t>
            </w:r>
          </w:p>
        </w:tc>
        <w:tc>
          <w:tcPr>
            <w:tcW w:w="4252" w:type="dxa"/>
          </w:tcPr>
          <w:p w14:paraId="12F98CF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5 участников</w:t>
            </w:r>
          </w:p>
        </w:tc>
      </w:tr>
      <w:tr w14:paraId="10F07C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490" w:type="dxa"/>
            <w:gridSpan w:val="2"/>
          </w:tcPr>
          <w:p w14:paraId="3E78C7BB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Педагог: Мельникова Анастасия Сергеевна</w:t>
            </w:r>
          </w:p>
        </w:tc>
      </w:tr>
      <w:tr w14:paraId="6E908B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6238" w:type="dxa"/>
          </w:tcPr>
          <w:p w14:paraId="79B0352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декоративно – прикладного народного творчества «Символ Масленицы – 2024»</w:t>
            </w:r>
          </w:p>
        </w:tc>
        <w:tc>
          <w:tcPr>
            <w:tcW w:w="4252" w:type="dxa"/>
          </w:tcPr>
          <w:p w14:paraId="2B50100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участника, 2 участника</w:t>
            </w:r>
          </w:p>
        </w:tc>
      </w:tr>
      <w:tr w14:paraId="30CFD7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3" w:hRule="atLeast"/>
        </w:trPr>
        <w:tc>
          <w:tcPr>
            <w:tcW w:w="6238" w:type="dxa"/>
          </w:tcPr>
          <w:p w14:paraId="57F5C3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фестиваль народного творчества «Пасхальный перезвон»</w:t>
            </w:r>
          </w:p>
        </w:tc>
        <w:tc>
          <w:tcPr>
            <w:tcW w:w="4252" w:type="dxa"/>
          </w:tcPr>
          <w:p w14:paraId="5B793B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</w:tc>
      </w:tr>
      <w:tr w14:paraId="0D5EB8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" w:hRule="atLeast"/>
        </w:trPr>
        <w:tc>
          <w:tcPr>
            <w:tcW w:w="10490" w:type="dxa"/>
            <w:gridSpan w:val="2"/>
          </w:tcPr>
          <w:p w14:paraId="08EC344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Педагог: Ивлева Наталья Николаевна</w:t>
            </w:r>
          </w:p>
        </w:tc>
      </w:tr>
      <w:tr w14:paraId="663008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" w:hRule="atLeast"/>
        </w:trPr>
        <w:tc>
          <w:tcPr>
            <w:tcW w:w="6238" w:type="dxa"/>
          </w:tcPr>
          <w:p w14:paraId="50B6D7F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поздравлений «Мы славим Женщину»</w:t>
            </w:r>
          </w:p>
        </w:tc>
        <w:tc>
          <w:tcPr>
            <w:tcW w:w="4252" w:type="dxa"/>
          </w:tcPr>
          <w:p w14:paraId="17DB19D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6C7F9B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6238" w:type="dxa"/>
          </w:tcPr>
          <w:p w14:paraId="31CB7C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творческих работ «Папа может все что угодно…»</w:t>
            </w:r>
          </w:p>
        </w:tc>
        <w:tc>
          <w:tcPr>
            <w:tcW w:w="4252" w:type="dxa"/>
          </w:tcPr>
          <w:p w14:paraId="7C575D6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352CF3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10490" w:type="dxa"/>
            <w:gridSpan w:val="2"/>
          </w:tcPr>
          <w:p w14:paraId="14A14E9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Педагог: Карпенко Ирина Юрьевна</w:t>
            </w:r>
          </w:p>
        </w:tc>
      </w:tr>
      <w:tr w14:paraId="5D98DB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238" w:type="dxa"/>
          </w:tcPr>
          <w:p w14:paraId="34740B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  <w:tc>
          <w:tcPr>
            <w:tcW w:w="4252" w:type="dxa"/>
          </w:tcPr>
          <w:p w14:paraId="31E935F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победителя, 2 место</w:t>
            </w:r>
          </w:p>
          <w:p w14:paraId="3939853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2811D1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5" w:hRule="atLeast"/>
        </w:trPr>
        <w:tc>
          <w:tcPr>
            <w:tcW w:w="6238" w:type="dxa"/>
          </w:tcPr>
          <w:p w14:paraId="1FA6C3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виват!», посвященному Дню Защитника Отечества в ДК Любава с. Суражевка</w:t>
            </w:r>
          </w:p>
        </w:tc>
        <w:tc>
          <w:tcPr>
            <w:tcW w:w="4252" w:type="dxa"/>
          </w:tcPr>
          <w:p w14:paraId="0DEF468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</w:tc>
      </w:tr>
      <w:tr w14:paraId="0C8091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" w:hRule="atLeast"/>
        </w:trPr>
        <w:tc>
          <w:tcPr>
            <w:tcW w:w="6238" w:type="dxa"/>
          </w:tcPr>
          <w:p w14:paraId="5BC98F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поздравлений «Мы славим Женщину»</w:t>
            </w:r>
          </w:p>
        </w:tc>
        <w:tc>
          <w:tcPr>
            <w:tcW w:w="4252" w:type="dxa"/>
          </w:tcPr>
          <w:p w14:paraId="1AA03B6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участника, 2 человека</w:t>
            </w:r>
          </w:p>
        </w:tc>
      </w:tr>
      <w:tr w14:paraId="0B2FE5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" w:hRule="atLeast"/>
        </w:trPr>
        <w:tc>
          <w:tcPr>
            <w:tcW w:w="6238" w:type="dxa"/>
          </w:tcPr>
          <w:p w14:paraId="0FB5E0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«Читаем вместе с мамой. Читаем всей семьей»</w:t>
            </w:r>
          </w:p>
        </w:tc>
        <w:tc>
          <w:tcPr>
            <w:tcW w:w="4252" w:type="dxa"/>
          </w:tcPr>
          <w:p w14:paraId="2F1839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 участника</w:t>
            </w:r>
          </w:p>
        </w:tc>
      </w:tr>
      <w:tr w14:paraId="650CFB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6238" w:type="dxa"/>
          </w:tcPr>
          <w:p w14:paraId="3EBCEA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проектно-исследовательских и творческих работ «Лингвиада – 2024»</w:t>
            </w:r>
          </w:p>
        </w:tc>
        <w:tc>
          <w:tcPr>
            <w:tcW w:w="4252" w:type="dxa"/>
          </w:tcPr>
          <w:p w14:paraId="1A099E6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24506D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" w:hRule="atLeast"/>
        </w:trPr>
        <w:tc>
          <w:tcPr>
            <w:tcW w:w="6238" w:type="dxa"/>
          </w:tcPr>
          <w:p w14:paraId="2BA56D4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«Артемовские звездочки – 2024». Городской конкурс рисунков «Что за прелесть эти сказки»</w:t>
            </w:r>
          </w:p>
        </w:tc>
        <w:tc>
          <w:tcPr>
            <w:tcW w:w="4252" w:type="dxa"/>
          </w:tcPr>
          <w:p w14:paraId="46BBF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за участие, 2 участника</w:t>
            </w:r>
          </w:p>
        </w:tc>
      </w:tr>
      <w:tr w14:paraId="350EC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6" w:hRule="atLeast"/>
        </w:trPr>
        <w:tc>
          <w:tcPr>
            <w:tcW w:w="6238" w:type="dxa"/>
          </w:tcPr>
          <w:p w14:paraId="7ECF07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проектно-исследовательских и творческих работ «Лингвиада – 2024»</w:t>
            </w:r>
          </w:p>
        </w:tc>
        <w:tc>
          <w:tcPr>
            <w:tcW w:w="4252" w:type="dxa"/>
          </w:tcPr>
          <w:p w14:paraId="6E882B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3F9587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6238" w:type="dxa"/>
          </w:tcPr>
          <w:p w14:paraId="03030C9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Международная акция «Читаем детям о Великой Отечественной войне»</w:t>
            </w:r>
          </w:p>
        </w:tc>
        <w:tc>
          <w:tcPr>
            <w:tcW w:w="4252" w:type="dxa"/>
          </w:tcPr>
          <w:p w14:paraId="71541E2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4739A9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6238" w:type="dxa"/>
          </w:tcPr>
          <w:p w14:paraId="783AED7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семейный марафон «Счастливы вместе»</w:t>
            </w:r>
          </w:p>
        </w:tc>
        <w:tc>
          <w:tcPr>
            <w:tcW w:w="4252" w:type="dxa"/>
          </w:tcPr>
          <w:p w14:paraId="7FE358B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призера</w:t>
            </w:r>
          </w:p>
        </w:tc>
      </w:tr>
      <w:tr w14:paraId="7E99C6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6" w:hRule="atLeast"/>
        </w:trPr>
        <w:tc>
          <w:tcPr>
            <w:tcW w:w="6238" w:type="dxa"/>
          </w:tcPr>
          <w:p w14:paraId="1572BFF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фестиваль народного творчества «Пасхальный перезвон»</w:t>
            </w:r>
          </w:p>
        </w:tc>
        <w:tc>
          <w:tcPr>
            <w:tcW w:w="4252" w:type="dxa"/>
          </w:tcPr>
          <w:p w14:paraId="42EB12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</w:tc>
      </w:tr>
      <w:tr w14:paraId="7699C5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6238" w:type="dxa"/>
          </w:tcPr>
          <w:p w14:paraId="71F2CE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рисунков «Наши любимые»</w:t>
            </w:r>
          </w:p>
        </w:tc>
        <w:tc>
          <w:tcPr>
            <w:tcW w:w="4252" w:type="dxa"/>
          </w:tcPr>
          <w:p w14:paraId="4363F06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316AB2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6238" w:type="dxa"/>
          </w:tcPr>
          <w:p w14:paraId="502F8D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онлайн- челлендж «Читаем стихи вместе с мамой»</w:t>
            </w:r>
          </w:p>
        </w:tc>
        <w:tc>
          <w:tcPr>
            <w:tcW w:w="4252" w:type="dxa"/>
          </w:tcPr>
          <w:p w14:paraId="7DB264E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1C7670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6238" w:type="dxa"/>
          </w:tcPr>
          <w:p w14:paraId="6C4ADD5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стихов «Роднее нет на свете человека» посвященному Дню матери в России</w:t>
            </w:r>
          </w:p>
        </w:tc>
        <w:tc>
          <w:tcPr>
            <w:tcW w:w="4252" w:type="dxa"/>
          </w:tcPr>
          <w:p w14:paraId="34328D9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17AE59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3" w:hRule="atLeast"/>
        </w:trPr>
        <w:tc>
          <w:tcPr>
            <w:tcW w:w="6238" w:type="dxa"/>
          </w:tcPr>
          <w:p w14:paraId="4B9833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исследовательских и проектных работ «Радуга открытий»</w:t>
            </w:r>
          </w:p>
          <w:p w14:paraId="308096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14:paraId="6E81312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призера</w:t>
            </w:r>
          </w:p>
        </w:tc>
      </w:tr>
      <w:tr w14:paraId="2E502D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6238" w:type="dxa"/>
          </w:tcPr>
          <w:p w14:paraId="2BA4596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Hlk195789212"/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творческих работ «Папа может все что угодно…»</w:t>
            </w:r>
          </w:p>
        </w:tc>
        <w:tc>
          <w:tcPr>
            <w:tcW w:w="4252" w:type="dxa"/>
          </w:tcPr>
          <w:p w14:paraId="1949551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участника, 2 участника</w:t>
            </w:r>
          </w:p>
        </w:tc>
      </w:tr>
      <w:bookmarkEnd w:id="0"/>
      <w:tr w14:paraId="4E56AE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" w:hRule="atLeast"/>
        </w:trPr>
        <w:tc>
          <w:tcPr>
            <w:tcW w:w="6238" w:type="dxa"/>
          </w:tcPr>
          <w:p w14:paraId="62AEA4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Новогодний онлайн – челлендж «Праздник к нам приходит»</w:t>
            </w:r>
          </w:p>
        </w:tc>
        <w:tc>
          <w:tcPr>
            <w:tcW w:w="4252" w:type="dxa"/>
          </w:tcPr>
          <w:p w14:paraId="4C61C8D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3 участника</w:t>
            </w:r>
          </w:p>
        </w:tc>
      </w:tr>
      <w:tr w14:paraId="3B83FE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0490" w:type="dxa"/>
            <w:gridSpan w:val="2"/>
          </w:tcPr>
          <w:p w14:paraId="40029C2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Педагог: Смаль Дарья Ильинична</w:t>
            </w:r>
          </w:p>
        </w:tc>
      </w:tr>
      <w:tr w14:paraId="30BA13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2" w:hRule="atLeast"/>
        </w:trPr>
        <w:tc>
          <w:tcPr>
            <w:tcW w:w="6238" w:type="dxa"/>
          </w:tcPr>
          <w:p w14:paraId="601134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Краевой творческий конкурс «Защитник Отечества»</w:t>
            </w:r>
          </w:p>
        </w:tc>
        <w:tc>
          <w:tcPr>
            <w:tcW w:w="4252" w:type="dxa"/>
          </w:tcPr>
          <w:p w14:paraId="3B368AD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5FFFF1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238" w:type="dxa"/>
          </w:tcPr>
          <w:p w14:paraId="5DC3FB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концерте «Армии виват!», посвященному Дню Защитника Отечества в ДК Любава с. Суражевка</w:t>
            </w:r>
          </w:p>
        </w:tc>
        <w:tc>
          <w:tcPr>
            <w:tcW w:w="4252" w:type="dxa"/>
          </w:tcPr>
          <w:p w14:paraId="271D4F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</w:tc>
      </w:tr>
      <w:tr w14:paraId="7EC510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</w:trPr>
        <w:tc>
          <w:tcPr>
            <w:tcW w:w="6238" w:type="dxa"/>
          </w:tcPr>
          <w:p w14:paraId="2E57375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поздравлений «Мы славим Женщину»</w:t>
            </w:r>
          </w:p>
        </w:tc>
        <w:tc>
          <w:tcPr>
            <w:tcW w:w="4252" w:type="dxa"/>
          </w:tcPr>
          <w:p w14:paraId="109E8B9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</w:t>
            </w:r>
          </w:p>
        </w:tc>
      </w:tr>
      <w:tr w14:paraId="3F14FC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atLeast"/>
        </w:trPr>
        <w:tc>
          <w:tcPr>
            <w:tcW w:w="6238" w:type="dxa"/>
          </w:tcPr>
          <w:p w14:paraId="3B1D84B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«Читаем вместе с мамой. Читаем всей семьей»</w:t>
            </w:r>
          </w:p>
        </w:tc>
        <w:tc>
          <w:tcPr>
            <w:tcW w:w="4252" w:type="dxa"/>
          </w:tcPr>
          <w:p w14:paraId="089E4AC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 участника</w:t>
            </w:r>
          </w:p>
        </w:tc>
      </w:tr>
      <w:tr w14:paraId="14DFEF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4" w:hRule="atLeast"/>
        </w:trPr>
        <w:tc>
          <w:tcPr>
            <w:tcW w:w="6238" w:type="dxa"/>
          </w:tcPr>
          <w:p w14:paraId="1714DD0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«Артемовские звездочки – 2024». Городской конкурс чтецов «Читайте Пушкина, друзья!»</w:t>
            </w:r>
          </w:p>
        </w:tc>
        <w:tc>
          <w:tcPr>
            <w:tcW w:w="4252" w:type="dxa"/>
          </w:tcPr>
          <w:p w14:paraId="381391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</w:tr>
      <w:tr w14:paraId="2B6B27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6" w:hRule="atLeast"/>
        </w:trPr>
        <w:tc>
          <w:tcPr>
            <w:tcW w:w="6238" w:type="dxa"/>
          </w:tcPr>
          <w:p w14:paraId="5CC788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фестиваль народного творчества «Пасхальный перезвон»</w:t>
            </w:r>
          </w:p>
        </w:tc>
        <w:tc>
          <w:tcPr>
            <w:tcW w:w="4252" w:type="dxa"/>
          </w:tcPr>
          <w:p w14:paraId="260795E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14:paraId="00C8559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3FC6A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14:paraId="5ED8EC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6238" w:type="dxa"/>
          </w:tcPr>
          <w:p w14:paraId="3FCFA86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рисунков «Наши любимые»</w:t>
            </w:r>
          </w:p>
        </w:tc>
        <w:tc>
          <w:tcPr>
            <w:tcW w:w="4252" w:type="dxa"/>
          </w:tcPr>
          <w:p w14:paraId="28D6979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участника, 2 участника</w:t>
            </w:r>
          </w:p>
        </w:tc>
      </w:tr>
      <w:tr w14:paraId="2549B2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3" w:hRule="atLeast"/>
        </w:trPr>
        <w:tc>
          <w:tcPr>
            <w:tcW w:w="6238" w:type="dxa"/>
          </w:tcPr>
          <w:p w14:paraId="355337D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онлайн- челлендж «Читаем стихи вместе с мамой»</w:t>
            </w:r>
          </w:p>
        </w:tc>
        <w:tc>
          <w:tcPr>
            <w:tcW w:w="4252" w:type="dxa"/>
          </w:tcPr>
          <w:p w14:paraId="19AB73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5C46AB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6238" w:type="dxa"/>
          </w:tcPr>
          <w:p w14:paraId="382858A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конкурс творческих работ «Папа может все что угодно…»</w:t>
            </w:r>
          </w:p>
        </w:tc>
        <w:tc>
          <w:tcPr>
            <w:tcW w:w="4252" w:type="dxa"/>
          </w:tcPr>
          <w:p w14:paraId="5A69E9A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участника, 2 участника</w:t>
            </w:r>
          </w:p>
        </w:tc>
      </w:tr>
      <w:tr w14:paraId="130303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7" w:hRule="atLeast"/>
        </w:trPr>
        <w:tc>
          <w:tcPr>
            <w:tcW w:w="6238" w:type="dxa"/>
          </w:tcPr>
          <w:p w14:paraId="5BF1111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Городская акция «Новогодняя игрушка»</w:t>
            </w:r>
          </w:p>
        </w:tc>
        <w:tc>
          <w:tcPr>
            <w:tcW w:w="4252" w:type="dxa"/>
          </w:tcPr>
          <w:p w14:paraId="788522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14:paraId="469514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6238" w:type="dxa"/>
          </w:tcPr>
          <w:p w14:paraId="3319A9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Новогодний онлайн – челлендж «Праздник к нам приходит»</w:t>
            </w:r>
          </w:p>
        </w:tc>
        <w:tc>
          <w:tcPr>
            <w:tcW w:w="4252" w:type="dxa"/>
          </w:tcPr>
          <w:p w14:paraId="0226DF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участника, 3 участника</w:t>
            </w:r>
          </w:p>
        </w:tc>
      </w:tr>
    </w:tbl>
    <w:p w14:paraId="471F5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3F19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A87FD2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428F08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9FB8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EBB28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15BA1E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558C0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Преемственность между ДОУ и школой</w:t>
      </w:r>
    </w:p>
    <w:p w14:paraId="5330C6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5F97257D">
      <w:pPr>
        <w:numPr>
          <w:ilvl w:val="0"/>
          <w:numId w:val="5"/>
        </w:numPr>
        <w:suppressAutoHyphens/>
        <w:spacing w:after="0" w:line="360" w:lineRule="auto"/>
        <w:ind w:firstLine="414"/>
        <w:rPr>
          <w:rFonts w:ascii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sz w:val="28"/>
          <w:szCs w:val="28"/>
          <w:lang w:eastAsia="ar-SA"/>
        </w:rPr>
        <w:t>Согласовывать цели на дошкольном и начальном школьном уровне.</w:t>
      </w:r>
    </w:p>
    <w:p w14:paraId="3CFF08A6">
      <w:pPr>
        <w:numPr>
          <w:ilvl w:val="0"/>
          <w:numId w:val="5"/>
        </w:numPr>
        <w:suppressAutoHyphens/>
        <w:spacing w:after="0" w:line="360" w:lineRule="auto"/>
        <w:ind w:firstLine="414"/>
        <w:rPr>
          <w:rFonts w:ascii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sz w:val="28"/>
          <w:szCs w:val="28"/>
          <w:lang w:eastAsia="ar-SA"/>
        </w:rPr>
        <w:t>Обогатить образовательное содержание по взаимодействию ДОУ и начальной школы.</w:t>
      </w:r>
    </w:p>
    <w:p w14:paraId="5DFF57D2">
      <w:pPr>
        <w:numPr>
          <w:ilvl w:val="0"/>
          <w:numId w:val="5"/>
        </w:numPr>
        <w:suppressAutoHyphens/>
        <w:spacing w:after="0" w:line="360" w:lineRule="auto"/>
        <w:ind w:firstLine="414"/>
        <w:rPr>
          <w:rFonts w:ascii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sz w:val="28"/>
          <w:szCs w:val="28"/>
          <w:lang w:eastAsia="ar-SA"/>
        </w:rPr>
        <w:t>Усовершенствовать формы организации и методы обучения.</w:t>
      </w:r>
    </w:p>
    <w:p w14:paraId="53C543F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Совместная работа включает в себя:</w:t>
      </w:r>
    </w:p>
    <w:p w14:paraId="2C140B84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80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Отслеживание результативности адаптации детей (выпускников ДОУ) к школьному обучению. </w:t>
      </w:r>
    </w:p>
    <w:p w14:paraId="5BA0F58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80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Отслеживание результативности усвоения детьми образовательных действий в начальном блоке школы.</w:t>
      </w:r>
    </w:p>
    <w:p w14:paraId="3C87D075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80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Участие педагогов ДОУ и школы в совместных городских семинарах.</w:t>
      </w:r>
    </w:p>
    <w:p w14:paraId="338BEF45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80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Экскурсии с детьми в школу в День Знаний.</w:t>
      </w:r>
    </w:p>
    <w:p w14:paraId="2761A45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80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Взаимопосещения открытых занятий, развлечений, уроков, праздников</w:t>
      </w:r>
    </w:p>
    <w:p w14:paraId="51615E68">
      <w:pPr>
        <w:spacing w:after="0" w:line="240" w:lineRule="auto"/>
        <w:rPr>
          <w:rFonts w:ascii="Times New Roman" w:hAnsi="Times New Roman" w:eastAsia="Times New Roman" w:cs="Times New Roman"/>
          <w:b/>
          <w:bCs/>
          <w:sz w:val="24"/>
          <w:szCs w:val="48"/>
          <w:lang w:eastAsia="ru-RU"/>
        </w:rPr>
      </w:pPr>
    </w:p>
    <w:p w14:paraId="0A2E3500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Вывод:</w:t>
      </w:r>
    </w:p>
    <w:p w14:paraId="11DBC7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ДОУ зарегистрировано и функционирует в соответствии с нормативными документами в сфере образования Российской Федерации.</w:t>
      </w:r>
    </w:p>
    <w:p w14:paraId="3818F5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Деятельность системы управления МБДОУ «Детский сад № 37» в 2024 году была направлена  на  развитие, объединение всех участников образовательного процесса в решении вопросов совершенствования условий для осуществления воспитательно-образовательного процесса, охраны жизни и здоровья воспитанников; защиты законных прав и  интересов воспитанников; организации и проведении     досуговых и развлекательных мероприятий для воспитанников; развития творческого потенциала педагогов, родителей (законных представителей) и воспитанников. Мероприятия,  проведенные  с  родителями,  способствовали  объединению  всех  участников образовательного процесса  (педагогов, детей и  родителей), обеспечили психолого-педагогическую поддержку  семьи  и  повышение  педагогической компетентности  родителей  (законных представителей)  по вопросам  всестороннего развития детей дошкольного возраста.</w:t>
      </w:r>
    </w:p>
    <w:p w14:paraId="01211F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Образовательная  деятельность  МБДОУ  «Детский  сад  №  37»  строится  в соответствии с действующими нормативными документами, направлена на реализацию основной образовательной программы дошкольного образования и повышение качества дошкольного образования в ДОУ.</w:t>
      </w:r>
    </w:p>
    <w:p w14:paraId="4FCC944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 2024  году  воспитанники  МБДОУ  «Детский  сад  №  37»  принимали  активное участие  в  конкурсных  и  массовых  мероприятиях  разного  уровня,  что  позволило  раскрыть  их интеллектуальный  и  творческий  потенциал,  совершенствовать  физические  возможности.  Это свидетельствует о профессиональном подходе педагогов к реализации принципов индивидуализации и социализации (ФГОС ДО) и задач основной образовательной программы.</w:t>
      </w:r>
    </w:p>
    <w:p w14:paraId="4F86E7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Учителя школы  отмечают,  что  у  выпускников  2024  года  достаточно  сформирована учебно  –  познавательная  мотивация,  дети  проявляют  желание  учиться  и  узнавать  новое. У обучающихся  сформирована  интеллектуальная  сфера.  Выпускники  умеют анализировать,  сравнивать,  обобщать,  рассуждать,  классифицировать,  у них  развита  способность осознанно  воспринимать  новую  для  них  информацию.  Достаточно  развита  мелкая  моторика  рук. Выявлены  небольшие  проблемы  в  сформированности  произвольности  поведения.  Обучающиеся не  всегда  могут  подчинять  свои  действия  правилам  или  требованиям  учителя,  не  всегда внимательно  слушают и  вследствие  этого  допускают  ошибки при выполнении  задания, не у всех выпускников  сформирована  адекватная  самооценка.</w:t>
      </w:r>
    </w:p>
    <w:p w14:paraId="05BF03A1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Структура и механизм управления ДОУ позволяют обеспечить стабильное функционирование, способствуют развитию инициативы участников образовательного процесса (педагогов, родителей (законных представителей), детей) и сотрудников ДОУ</w:t>
      </w:r>
      <w:r>
        <w:rPr>
          <w:rFonts w:ascii="Times New Roman" w:hAnsi="Times New Roman"/>
          <w:b/>
          <w:sz w:val="28"/>
          <w:szCs w:val="28"/>
        </w:rPr>
        <w:t>.</w:t>
      </w:r>
    </w:p>
    <w:p w14:paraId="731FA53D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Образовательный процесс в ДОУ организован в соответствии с требованиями, предъявляемыми законодательством к дошкольному образованию и направлен на сохранение и укрепление здоровья воспитанников, предоставление равных возможностей для их полноценного развития и подготовки к дальнейшей учебной деятельности и жизни в современных условиях. </w:t>
      </w:r>
    </w:p>
    <w:p w14:paraId="41600F1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МБДОУ  «Детский  сад №  37»  в  2024  году  укомплектован  педагогическими  кадрами  на</w:t>
      </w:r>
      <w:r>
        <w:rPr>
          <w:rFonts w:ascii="Times New Roman" w:hAnsi="Times New Roman"/>
          <w:color w:val="auto"/>
          <w:sz w:val="28"/>
          <w:szCs w:val="28"/>
        </w:rPr>
        <w:t xml:space="preserve">  </w:t>
      </w:r>
      <w:r>
        <w:rPr>
          <w:rFonts w:hint="default" w:ascii="Times New Roman" w:hAnsi="Times New Roman"/>
          <w:color w:val="auto"/>
          <w:sz w:val="28"/>
          <w:szCs w:val="28"/>
          <w:lang w:val="ru-RU"/>
        </w:rPr>
        <w:t>85</w:t>
      </w:r>
      <w:r>
        <w:rPr>
          <w:rFonts w:ascii="Times New Roman" w:hAnsi="Times New Roman"/>
          <w:color w:val="auto"/>
          <w:sz w:val="28"/>
          <w:szCs w:val="28"/>
        </w:rPr>
        <w:t>%.  К</w:t>
      </w:r>
      <w:r>
        <w:rPr>
          <w:rFonts w:ascii="Times New Roman" w:hAnsi="Times New Roman"/>
          <w:sz w:val="28"/>
          <w:szCs w:val="28"/>
        </w:rPr>
        <w:t>оллектив  педагогов  профессионально  грамотный,  с  достаточным  опытом  работы.  Работа  с кадрами  в  отчётном  году  была  направлена  на  развитие  профессиональных  компетенций  в соответствии  с  Профессиональным  стандартом  педагога,  на  повышение  мастерства, педагогической  культуры  и  творческого  потенциала.  Составленный  план  прохождения  аттестации педагогов  и      повышения  квалификации  полностью  реализован.  Кадровое обеспечение способствовало качественной реализации ООП ДО.</w:t>
      </w:r>
    </w:p>
    <w:p w14:paraId="0A124C3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и продолжительность непосредственно образовательной деятельности устанавливаются в соответствии с санитарно-гигиеническими нормами и требованиями.</w:t>
      </w:r>
    </w:p>
    <w:p w14:paraId="503B342B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Качество подготовки обучающихся соответствует предъявляемым требованиям.</w:t>
      </w:r>
    </w:p>
    <w:p w14:paraId="0761D9A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Основная общеобразовательная программа дошкольного образования ДОУ реализуется в полном объеме.</w:t>
      </w:r>
    </w:p>
    <w:p w14:paraId="77A49B5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Программа и учебный план в 2024 году выполнены всеми группами. </w:t>
      </w:r>
    </w:p>
    <w:p w14:paraId="328B158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Кадровая политика ДОУ направлена на развитие профессиональной компетентности педагогов и личностно-ориентированный подход к сотрудникам, учитываются профессиональные и образовательные запросы, созданы все условия для повышения профессионального уровня и личностной самореализации.    </w:t>
      </w:r>
    </w:p>
    <w:p w14:paraId="605ADC3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обеспечение в ДОУ в недостаточной степени соответствует требованиям реализуемой образовательной программы, требуется дополнительное оборудование для использования в педагогическом процессе ИКТ по введению ФГОС ДО в образовательный процесс ДОУ, необходимо дополнительное оборудование для работы с воспитанниками.</w:t>
      </w:r>
    </w:p>
    <w:p w14:paraId="404901D1">
      <w:pPr>
        <w:tabs>
          <w:tab w:val="left" w:pos="2057"/>
        </w:tabs>
        <w:spacing w:after="0" w:line="360" w:lineRule="auto"/>
        <w:ind w:firstLine="709"/>
        <w:contextualSpacing/>
        <w:jc w:val="both"/>
        <w:rPr>
          <w:rFonts w:ascii="Times New Roman" w:hAnsi="Times New Roman" w:eastAsia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/>
          <w:color w:val="000000"/>
          <w:sz w:val="28"/>
          <w:szCs w:val="28"/>
          <w:lang w:eastAsia="ru-RU"/>
        </w:rPr>
        <w:t xml:space="preserve">Материально-техническая база ДОУ находится в удовлетворительном состоянии. </w:t>
      </w:r>
      <w:r>
        <w:rPr>
          <w:rFonts w:ascii="Times New Roman" w:hAnsi="Times New Roman" w:eastAsia="Times New Roman"/>
          <w:color w:val="000000" w:themeColor="text1"/>
          <w:sz w:val="28"/>
          <w:szCs w:val="28"/>
          <w:lang w:eastAsia="ru-RU"/>
        </w:rPr>
        <w:t xml:space="preserve">Для повышения качества предоставляемых услуг необходимо провести выявленные ремонтные работы,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>пополнить группы и помещения ДОУ необходимым оборудованием.</w:t>
      </w:r>
    </w:p>
    <w:p w14:paraId="2D5EA9D8">
      <w:pPr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>В ДОУ создана функциональная, соответствующая законодательным и нормативным требованиям внутренняя система оценки качества, позволяющая своевременно корректировать различные направления деятельности ДОУ.</w:t>
      </w:r>
    </w:p>
    <w:p w14:paraId="3D5DC7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7AA074">
      <w:pPr>
        <w:spacing w:after="0" w:line="360" w:lineRule="auto"/>
        <w:jc w:val="center"/>
        <w:rPr>
          <w:rFonts w:ascii="Times New Roman" w:hAnsi="Times New Roman" w:eastAsia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32"/>
          <w:szCs w:val="32"/>
          <w:lang w:val="en-US"/>
        </w:rPr>
        <w:t>II</w:t>
      </w:r>
      <w:r>
        <w:rPr>
          <w:rFonts w:ascii="Times New Roman" w:hAnsi="Times New Roman"/>
          <w:b/>
          <w:sz w:val="32"/>
          <w:szCs w:val="32"/>
        </w:rPr>
        <w:t xml:space="preserve"> </w:t>
      </w:r>
      <w:r>
        <w:rPr>
          <w:rFonts w:ascii="Times New Roman" w:hAnsi="Times New Roman" w:eastAsia="Times New Roman"/>
          <w:b/>
          <w:bCs/>
          <w:sz w:val="28"/>
          <w:szCs w:val="28"/>
        </w:rPr>
        <w:t xml:space="preserve">Показатели деятельности </w:t>
      </w:r>
    </w:p>
    <w:p w14:paraId="3A382E56">
      <w:pPr>
        <w:tabs>
          <w:tab w:val="left" w:pos="3840"/>
        </w:tabs>
        <w:spacing w:after="0"/>
        <w:ind w:left="51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муниципального бюджетного дошкольного образовательного учреждения «Детский сад № 37» с.Суражевка, Артемовского городского округа, подлежащего самообследованию.</w:t>
      </w:r>
    </w:p>
    <w:p w14:paraId="799B9B92">
      <w:pPr>
        <w:tabs>
          <w:tab w:val="left" w:pos="3840"/>
        </w:tabs>
        <w:spacing w:after="0"/>
        <w:ind w:left="51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4"/>
        <w:tblW w:w="9508" w:type="dxa"/>
        <w:tblInd w:w="0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803"/>
        <w:gridCol w:w="7199"/>
        <w:gridCol w:w="1506"/>
      </w:tblGrid>
      <w:tr w14:paraId="24AE0AA2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C62F685">
            <w:pPr>
              <w:spacing w:after="0" w:line="240" w:lineRule="auto"/>
              <w:rPr>
                <w:rFonts w:ascii="Times New Roman" w:hAnsi="Times New Roman" w:eastAsia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bCs/>
                <w:i/>
                <w:sz w:val="24"/>
                <w:szCs w:val="24"/>
              </w:rPr>
              <w:t>№ п/п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CB06946">
            <w:pPr>
              <w:spacing w:after="0" w:line="240" w:lineRule="auto"/>
              <w:jc w:val="center"/>
              <w:rPr>
                <w:rFonts w:ascii="Times New Roman" w:hAnsi="Times New Roman" w:eastAsia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bCs/>
                <w:i/>
                <w:sz w:val="24"/>
                <w:szCs w:val="24"/>
              </w:rPr>
              <w:t>Показатели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04E5B4F">
            <w:pPr>
              <w:spacing w:after="0" w:line="240" w:lineRule="auto"/>
              <w:jc w:val="center"/>
              <w:rPr>
                <w:rFonts w:ascii="Times New Roman" w:hAnsi="Times New Roman" w:eastAsia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bCs/>
                <w:i/>
                <w:sz w:val="24"/>
                <w:szCs w:val="24"/>
              </w:rPr>
              <w:t>Единица</w:t>
            </w:r>
          </w:p>
          <w:p w14:paraId="4C80A40E">
            <w:pPr>
              <w:spacing w:after="0" w:line="240" w:lineRule="auto"/>
              <w:jc w:val="center"/>
              <w:rPr>
                <w:rFonts w:ascii="Times New Roman" w:hAnsi="Times New Roman" w:eastAsia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bCs/>
                <w:i/>
                <w:sz w:val="24"/>
                <w:szCs w:val="24"/>
              </w:rPr>
              <w:t>измерения</w:t>
            </w:r>
          </w:p>
        </w:tc>
      </w:tr>
      <w:tr w14:paraId="42553FE9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F94E30A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9A63872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Образовательная деятельность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67B73EF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 </w:t>
            </w:r>
          </w:p>
        </w:tc>
      </w:tr>
      <w:tr w14:paraId="6CFDC70B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0AB5A1A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BCAA435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Общая численность воспитанников, осваивающих образовательную программу дошкольного образования, в том числе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A6BAC5A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/>
                <w:color w:val="auto"/>
                <w:sz w:val="24"/>
                <w:szCs w:val="24"/>
                <w:lang w:val="ru-RU"/>
              </w:rPr>
              <w:t xml:space="preserve">85 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человек</w:t>
            </w:r>
          </w:p>
        </w:tc>
      </w:tr>
      <w:tr w14:paraId="5F3EE566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60F8E58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1.1.1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C339C8A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В режиме полного дня (8-12 часов)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09117B2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/>
                <w:color w:val="auto"/>
                <w:sz w:val="24"/>
                <w:szCs w:val="24"/>
                <w:lang w:val="ru-RU"/>
              </w:rPr>
              <w:t xml:space="preserve">85 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человек</w:t>
            </w:r>
          </w:p>
        </w:tc>
      </w:tr>
      <w:tr w14:paraId="5C2A904C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AE5EE3A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1.1.2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23DD3D5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В режиме кратковременного пребывания (3-5 часов)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E4A4428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-</w:t>
            </w:r>
          </w:p>
        </w:tc>
      </w:tr>
      <w:tr w14:paraId="1A3058B0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9E35778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1.1.3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6952F3F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В семейной дошкольной группе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A0436B4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-</w:t>
            </w:r>
          </w:p>
        </w:tc>
      </w:tr>
      <w:tr w14:paraId="33AEBB5F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304A9B0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1.1.4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56210A8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В форме семейного образования с психолого-педагогическим сопровождением на базе дошкольной образовательной организации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A94569D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-</w:t>
            </w:r>
          </w:p>
        </w:tc>
      </w:tr>
      <w:tr w14:paraId="56215CD2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4174242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1.2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5EF3B01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Общая численность воспитанников в возрасте до 3 лет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7BF347E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/>
                <w:color w:val="auto"/>
                <w:sz w:val="24"/>
                <w:szCs w:val="24"/>
                <w:lang w:val="ru-RU"/>
              </w:rPr>
              <w:t xml:space="preserve">15 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человек</w:t>
            </w:r>
          </w:p>
        </w:tc>
      </w:tr>
      <w:tr w14:paraId="7D375A83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16DBE78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1.3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61ED986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Общая численность воспитанников в возрасте от 3 до 8 лет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091F298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/>
                <w:color w:val="auto"/>
                <w:sz w:val="24"/>
                <w:szCs w:val="24"/>
                <w:lang w:val="ru-RU"/>
              </w:rPr>
              <w:t>70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 xml:space="preserve"> человек</w:t>
            </w:r>
          </w:p>
        </w:tc>
      </w:tr>
      <w:tr w14:paraId="02C01298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EE3C926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1.4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9574123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воспитанников в общей численности воспитанников, получающих услуги присмотра и ухода: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51F4216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-</w:t>
            </w:r>
          </w:p>
        </w:tc>
      </w:tr>
      <w:tr w14:paraId="24221C78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573408F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1.4.1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861D42B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В режиме полного дня (8-12 часов)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F2A5E80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/>
                <w:color w:val="auto"/>
                <w:sz w:val="24"/>
                <w:szCs w:val="24"/>
                <w:lang w:val="ru-RU"/>
              </w:rPr>
              <w:t>85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 xml:space="preserve"> чел.</w:t>
            </w:r>
          </w:p>
        </w:tc>
      </w:tr>
      <w:tr w14:paraId="2EFBF0D7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BFB420C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1.4.2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CD9CFE7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В режиме продлённого дня (12ч)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DE8FC7E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-</w:t>
            </w:r>
          </w:p>
        </w:tc>
      </w:tr>
      <w:tr w14:paraId="1602E215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74B85F4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1.4.3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DCFB077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В режиме круглосуточного пребывания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622B406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-</w:t>
            </w:r>
          </w:p>
        </w:tc>
      </w:tr>
      <w:tr w14:paraId="700BA3F1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FCF6444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1.5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05464D9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 xml:space="preserve">Численность/удельный вес численности воспитанников с ограниченными возможностями здоровья в общей численности воспитанников, получающих услуги: 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E2A9EFF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2 чел.</w:t>
            </w:r>
          </w:p>
        </w:tc>
      </w:tr>
      <w:tr w14:paraId="3CD2C84C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196FD48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1.5.1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36C0D30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По коррекции недостатков в физическом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</w:rPr>
              <w:t> </w:t>
            </w:r>
            <w:r>
              <w:rPr>
                <w:rFonts w:ascii="Times New Roman" w:hAnsi="Times New Roman" w:eastAsia="Times New Roman"/>
                <w:sz w:val="24"/>
                <w:szCs w:val="24"/>
              </w:rPr>
              <w:t>и (или) психическом развитии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FC8138F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2  чел.</w:t>
            </w:r>
          </w:p>
        </w:tc>
      </w:tr>
      <w:tr w14:paraId="1921450D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DDE3F64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1.5.2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568E0AB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По освоению образовательной программы дошкольного образования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26AC950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-</w:t>
            </w:r>
          </w:p>
        </w:tc>
      </w:tr>
      <w:tr w14:paraId="550BC8CF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6A8C306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1.5.3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E1A4A0C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По присмотру и уходу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5B1161DC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-</w:t>
            </w:r>
          </w:p>
        </w:tc>
      </w:tr>
      <w:tr w14:paraId="40CF5B9C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D271424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1.6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87AC9C1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Средний показатель пропущенных дней при посещении дошкольной образовательной организации по болезни на одного воспитанника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5B2A5EB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1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дн.</w:t>
            </w:r>
          </w:p>
          <w:p w14:paraId="0BB2AF61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 </w:t>
            </w:r>
          </w:p>
        </w:tc>
      </w:tr>
      <w:tr w14:paraId="2F9D9EF2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C56ABD6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1.7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0998AE1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Общая численность педагогических работников, в том числе: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03AC96C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15 чел.</w:t>
            </w:r>
          </w:p>
        </w:tc>
      </w:tr>
      <w:tr w14:paraId="792CDD1A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70F3097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1.7.1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DED49D6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педагогических работников, имеющих высшее образование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56BA8C5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  <w:lang w:val="en-US"/>
              </w:rPr>
              <w:t xml:space="preserve">7 </w:t>
            </w: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чел.</w:t>
            </w:r>
          </w:p>
        </w:tc>
      </w:tr>
      <w:tr w14:paraId="421666F4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D2AE5E3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1.7.2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0DF9927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915B1AD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6  чел.</w:t>
            </w:r>
          </w:p>
          <w:p w14:paraId="32B9C923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</w:p>
        </w:tc>
      </w:tr>
      <w:tr w14:paraId="0E503B71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5ABF663D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1.7.3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55FEA0E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педагогических работников, имеющих среднее профессиональное образование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2726BB1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9 чел.</w:t>
            </w:r>
          </w:p>
          <w:p w14:paraId="6A24348F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</w:p>
        </w:tc>
      </w:tr>
      <w:tr w14:paraId="70CABA26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8D662B3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1.7.4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6EFAED2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7AD639A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6 чел.</w:t>
            </w:r>
          </w:p>
          <w:p w14:paraId="63D9081A">
            <w:pPr>
              <w:spacing w:after="0" w:line="360" w:lineRule="auto"/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</w:pPr>
          </w:p>
        </w:tc>
      </w:tr>
      <w:tr w14:paraId="05FBD5AA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F3DD0E5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1.8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20F95A1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13CBE84">
            <w:pPr>
              <w:spacing w:after="0" w:line="36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  <w:t>0 чел.</w:t>
            </w:r>
          </w:p>
          <w:p w14:paraId="5F1957B7">
            <w:pPr>
              <w:spacing w:after="0" w:line="36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pPr>
          </w:p>
        </w:tc>
      </w:tr>
      <w:tr w14:paraId="0303773A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C68537E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1.8.1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EDD1BFC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Высшая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7C1D8A4">
            <w:pPr>
              <w:spacing w:after="0" w:line="36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  <w:t xml:space="preserve"> 0 чел.</w:t>
            </w:r>
          </w:p>
          <w:p w14:paraId="12813323">
            <w:pPr>
              <w:spacing w:after="0" w:line="36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pPr>
          </w:p>
        </w:tc>
      </w:tr>
      <w:tr w14:paraId="5A307B4C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" w:hRule="atLeast"/>
        </w:trPr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BD5EF92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1.8.2.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2844EA9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Первая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0468E81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 xml:space="preserve"> 0 чел.</w:t>
            </w:r>
          </w:p>
          <w:p w14:paraId="1B006C41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</w:p>
        </w:tc>
      </w:tr>
      <w:tr w14:paraId="43783CDD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FE0E06A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1.9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C6499B1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педагогических работников в 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58F19273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 </w:t>
            </w:r>
          </w:p>
        </w:tc>
      </w:tr>
      <w:tr w14:paraId="2892D83F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0" w:hRule="atLeast"/>
        </w:trPr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0FEAB6B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1.9.1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C1AC09C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До 5 лет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094BDD6">
            <w:pPr>
              <w:spacing w:after="0" w:line="36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  <w:t>4 чел.</w:t>
            </w:r>
          </w:p>
          <w:p w14:paraId="08E03C31">
            <w:pPr>
              <w:spacing w:after="0" w:line="360" w:lineRule="auto"/>
              <w:rPr>
                <w:rFonts w:ascii="Times New Roman" w:hAnsi="Times New Roman" w:eastAsia="Times New Roman"/>
                <w:color w:val="FF0000"/>
                <w:sz w:val="24"/>
                <w:szCs w:val="24"/>
              </w:rPr>
            </w:pPr>
          </w:p>
        </w:tc>
      </w:tr>
      <w:tr w14:paraId="095DAB8A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E0C3B69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1.9.2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CB1AB32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Свыше 30 лет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594607B">
            <w:pPr>
              <w:spacing w:after="0" w:line="36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  <w:t xml:space="preserve">2 чел. </w:t>
            </w:r>
          </w:p>
          <w:p w14:paraId="70D427DE">
            <w:pPr>
              <w:spacing w:after="0" w:line="360" w:lineRule="auto"/>
              <w:rPr>
                <w:rFonts w:ascii="Times New Roman" w:hAnsi="Times New Roman" w:eastAsia="Times New Roman"/>
                <w:color w:val="FF0000"/>
                <w:sz w:val="24"/>
                <w:szCs w:val="24"/>
              </w:rPr>
            </w:pPr>
          </w:p>
        </w:tc>
      </w:tr>
      <w:tr w14:paraId="508B8C5F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7064DEF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1.10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CB263F2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EA8C5AA">
            <w:pPr>
              <w:spacing w:after="0" w:line="36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  <w:t>0 чел.</w:t>
            </w:r>
          </w:p>
          <w:p w14:paraId="43D93455">
            <w:pPr>
              <w:spacing w:after="0" w:line="360" w:lineRule="auto"/>
              <w:rPr>
                <w:rFonts w:ascii="Times New Roman" w:hAnsi="Times New Roman" w:eastAsia="Times New Roman"/>
                <w:color w:val="FF0000"/>
                <w:sz w:val="24"/>
                <w:szCs w:val="24"/>
              </w:rPr>
            </w:pPr>
          </w:p>
        </w:tc>
      </w:tr>
      <w:tr w14:paraId="12A13B73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42E0FD4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1.11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5BEAD00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41A7719">
            <w:pPr>
              <w:spacing w:after="0" w:line="36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  <w:t>2 человека,</w:t>
            </w:r>
          </w:p>
          <w:p w14:paraId="0796D59D">
            <w:pPr>
              <w:spacing w:after="0" w:line="360" w:lineRule="auto"/>
              <w:rPr>
                <w:rFonts w:ascii="Times New Roman" w:hAnsi="Times New Roman" w:eastAsia="Times New Roman"/>
                <w:color w:val="FF0000"/>
                <w:sz w:val="24"/>
                <w:szCs w:val="24"/>
              </w:rPr>
            </w:pPr>
          </w:p>
        </w:tc>
      </w:tr>
      <w:tr w14:paraId="68159C96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DEB6773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1.12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2C2C911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квалификации/профильную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5BC01B9D">
            <w:pPr>
              <w:spacing w:after="0" w:line="36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  <w:t>15 человек,</w:t>
            </w:r>
          </w:p>
          <w:p w14:paraId="72F0AA2C">
            <w:pPr>
              <w:spacing w:after="0" w:line="360" w:lineRule="auto"/>
              <w:rPr>
                <w:rFonts w:ascii="Times New Roman" w:hAnsi="Times New Roman" w:eastAsia="Times New Roman"/>
                <w:color w:val="FF0000"/>
                <w:sz w:val="24"/>
                <w:szCs w:val="24"/>
              </w:rPr>
            </w:pPr>
          </w:p>
        </w:tc>
      </w:tr>
      <w:tr w14:paraId="1CCD94EC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525220E8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1.13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5A26108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Численность/удельный вес численности педагогических и административно-хозяйственных работников,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административно-хозяйственных работников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4FBDBBB">
            <w:pPr>
              <w:spacing w:after="0" w:line="36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  <w:t>11  человек,</w:t>
            </w:r>
          </w:p>
          <w:p w14:paraId="798DBB98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</w:p>
        </w:tc>
      </w:tr>
      <w:tr w14:paraId="0F1A4306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7898823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1.14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7C76259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Соотношение «педагогический работник/воспитанник» в дошкольной образовательной организации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5310CD39">
            <w:pPr>
              <w:spacing w:after="0" w:line="360" w:lineRule="auto"/>
              <w:rPr>
                <w:rFonts w:hint="default" w:ascii="Times New Roman" w:hAnsi="Times New Roman" w:eastAsia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eastAsia="Times New Roman"/>
                <w:color w:val="auto"/>
                <w:sz w:val="24"/>
                <w:szCs w:val="24"/>
              </w:rPr>
              <w:t>15/</w:t>
            </w:r>
            <w:r>
              <w:rPr>
                <w:rFonts w:hint="default" w:ascii="Times New Roman" w:hAnsi="Times New Roman" w:eastAsia="Times New Roman"/>
                <w:color w:val="auto"/>
                <w:sz w:val="24"/>
                <w:szCs w:val="24"/>
                <w:lang w:val="ru-RU"/>
              </w:rPr>
              <w:t>85</w:t>
            </w:r>
          </w:p>
        </w:tc>
      </w:tr>
      <w:tr w14:paraId="20DFE222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6A613BE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1.15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EDE2EE5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Наличие в образовательной организации следующих педагогических работников: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2ABED11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 </w:t>
            </w:r>
          </w:p>
        </w:tc>
      </w:tr>
      <w:tr w14:paraId="3106EC3C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53A806A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1.15.1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58C37847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Музыкального руководителя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DF8969D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нет</w:t>
            </w:r>
          </w:p>
        </w:tc>
      </w:tr>
      <w:tr w14:paraId="5A639238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59FC5050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1.15.2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E2F0BAD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Инструктора по физической культуре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B9205F4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нет</w:t>
            </w:r>
          </w:p>
        </w:tc>
      </w:tr>
      <w:tr w14:paraId="732CB050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DE25D56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1.15.3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5E1C0B53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Учителя-логопеда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2D7C9D9E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 xml:space="preserve">да </w:t>
            </w:r>
          </w:p>
        </w:tc>
      </w:tr>
      <w:tr w14:paraId="1EC24DDD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C270D69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1.15.4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7E59A61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Логопеда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2EEED7D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нет</w:t>
            </w:r>
          </w:p>
        </w:tc>
      </w:tr>
      <w:tr w14:paraId="761F3EBF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6F5CB56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1.15.5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9B13A10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Учителя-дефектолога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C47AA02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нет</w:t>
            </w:r>
          </w:p>
        </w:tc>
      </w:tr>
      <w:tr w14:paraId="4C8A400F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58904BC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1.15.6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2510B5A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Педагога-психолога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109E5E2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 xml:space="preserve">да </w:t>
            </w:r>
          </w:p>
        </w:tc>
      </w:tr>
      <w:tr w14:paraId="5227474F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5FBC04AC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2.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66E8A9A8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Инфраструктура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9A2F873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 </w:t>
            </w:r>
          </w:p>
        </w:tc>
      </w:tr>
      <w:tr w14:paraId="6591FF31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BE3CCC0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2.1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35A04895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Общая площадь помещений, в которых осуществляется образовательная деятельность, в расчёте на одного воспитанника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2AAE09C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3,5 м</w:t>
            </w:r>
            <w:r>
              <w:rPr>
                <w:rFonts w:ascii="Times New Roman" w:hAnsi="Times New Roman" w:eastAsia="Times New Roman"/>
                <w:sz w:val="24"/>
                <w:szCs w:val="24"/>
                <w:vertAlign w:val="superscript"/>
              </w:rPr>
              <w:t>2</w:t>
            </w:r>
          </w:p>
        </w:tc>
      </w:tr>
      <w:tr w14:paraId="460FD372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F41FD03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2.2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0093113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Наличие физкультурного зала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7B4005D1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Нет</w:t>
            </w:r>
          </w:p>
        </w:tc>
      </w:tr>
      <w:tr w14:paraId="12914889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385160F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2.3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AB03877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Наличие музыкального зала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B69B698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Да</w:t>
            </w:r>
          </w:p>
        </w:tc>
      </w:tr>
      <w:tr w14:paraId="4D803AD5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803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008FF8B6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2.4</w:t>
            </w:r>
          </w:p>
        </w:tc>
        <w:tc>
          <w:tcPr>
            <w:tcW w:w="7199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451E133C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Наличие прогулочных площадок, обеспечивающих физическую активность и разнообразную игровую деятельность воспитанников на прогулке</w:t>
            </w:r>
          </w:p>
          <w:p w14:paraId="419253BB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 </w:t>
            </w:r>
          </w:p>
        </w:tc>
        <w:tc>
          <w:tcPr>
            <w:tcW w:w="1506" w:type="dxa"/>
            <w:tcBorders>
              <w:top w:val="single" w:color="C9C8C7" w:sz="8" w:space="0"/>
              <w:left w:val="single" w:color="C9C8C7" w:sz="8" w:space="0"/>
              <w:bottom w:val="single" w:color="C9C8C7" w:sz="8" w:space="0"/>
              <w:right w:val="single" w:color="C9C8C7" w:sz="8" w:space="0"/>
            </w:tcBorders>
          </w:tcPr>
          <w:p w14:paraId="135C1CE4">
            <w:pPr>
              <w:spacing w:after="0" w:line="360" w:lineRule="auto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>Да</w:t>
            </w:r>
          </w:p>
        </w:tc>
      </w:tr>
    </w:tbl>
    <w:p w14:paraId="309D9B87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32F1742">
      <w:pPr>
        <w:spacing w:after="0" w:line="360" w:lineRule="auto"/>
        <w:rPr>
          <w:rFonts w:ascii="Times New Roman" w:hAnsi="Times New Roman" w:eastAsia="Times New Roman"/>
          <w:sz w:val="24"/>
          <w:szCs w:val="24"/>
        </w:rPr>
      </w:pPr>
    </w:p>
    <w:p w14:paraId="2CFC75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>
      <w:pgSz w:w="11906" w:h="16838"/>
      <w:pgMar w:top="851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Arial Black">
    <w:panose1 w:val="020B0A04020102020204"/>
    <w:charset w:val="CC"/>
    <w:family w:val="swiss"/>
    <w:pitch w:val="default"/>
    <w:sig w:usb0="A00002AF" w:usb1="400078FB" w:usb2="00000000" w:usb3="00000000" w:csb0="6000009F" w:csb1="DFD7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Comic Sans MS">
    <w:panose1 w:val="030F0702030302020204"/>
    <w:charset w:val="CC"/>
    <w:family w:val="script"/>
    <w:pitch w:val="default"/>
    <w:sig w:usb0="00000287" w:usb1="00000013" w:usb2="00000000" w:usb3="00000000" w:csb0="2000009F" w:csb1="00000000"/>
  </w:font>
  <w:font w:name="Liberation Serif">
    <w:altName w:val="Times New Roman"/>
    <w:panose1 w:val="00000000000000000000"/>
    <w:charset w:val="CC"/>
    <w:family w:val="roman"/>
    <w:pitch w:val="default"/>
    <w:sig w:usb0="00000000" w:usb1="00000000" w:usb2="00000000" w:usb3="00000000" w:csb0="00000004" w:csb1="00000000"/>
  </w:font>
  <w:font w:name="Droid Sans Fallback">
    <w:altName w:val="Times New Roman"/>
    <w:panose1 w:val="00000000000000000000"/>
    <w:charset w:val="01"/>
    <w:family w:val="auto"/>
    <w:pitch w:val="default"/>
    <w:sig w:usb0="00000000" w:usb1="00000000" w:usb2="00000000" w:usb3="00000000" w:csb0="00000000" w:csb1="00000000"/>
  </w:font>
  <w:font w:name="Mangal">
    <w:altName w:val="Courier New"/>
    <w:panose1 w:val="00000400000000000000"/>
    <w:charset w:val="01"/>
    <w:family w:val="roman"/>
    <w:pitch w:val="default"/>
    <w:sig w:usb0="00000000" w:usb1="00000000" w:usb2="00000000" w:usb3="00000000" w:csb0="00000000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FE"/>
    <w:multiLevelType w:val="singleLevel"/>
    <w:tmpl w:val="FFFFFFFE"/>
    <w:lvl w:ilvl="0" w:tentative="0">
      <w:start w:val="0"/>
      <w:numFmt w:val="bullet"/>
      <w:lvlText w:val="*"/>
      <w:lvlJc w:val="left"/>
      <w:pPr>
        <w:ind w:left="0" w:firstLine="0"/>
      </w:pPr>
    </w:lvl>
  </w:abstractNum>
  <w:abstractNum w:abstractNumId="1">
    <w:nsid w:val="20F87D7E"/>
    <w:multiLevelType w:val="multilevel"/>
    <w:tmpl w:val="20F87D7E"/>
    <w:lvl w:ilvl="0" w:tentative="0">
      <w:start w:val="0"/>
      <w:numFmt w:val="bullet"/>
      <w:lvlText w:val=""/>
      <w:lvlJc w:val="left"/>
      <w:pPr>
        <w:ind w:left="1778" w:hanging="360"/>
      </w:pPr>
      <w:rPr>
        <w:rFonts w:hint="default" w:ascii="Symbol" w:hAnsi="Symbol" w:eastAsia="Times New Roman" w:cs="Times New Roman"/>
        <w:color w:val="auto"/>
      </w:rPr>
    </w:lvl>
    <w:lvl w:ilvl="1" w:tentative="0">
      <w:start w:val="1"/>
      <w:numFmt w:val="bullet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3589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749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2">
    <w:nsid w:val="22944CFC"/>
    <w:multiLevelType w:val="multilevel"/>
    <w:tmpl w:val="22944CFC"/>
    <w:lvl w:ilvl="0" w:tentative="0">
      <w:start w:val="1"/>
      <w:numFmt w:val="decimal"/>
      <w:lvlText w:val="%1."/>
      <w:lvlJc w:val="left"/>
      <w:pPr>
        <w:ind w:left="720" w:hanging="360"/>
      </w:p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411953"/>
    <w:multiLevelType w:val="multilevel"/>
    <w:tmpl w:val="24411953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  <w:lvlOverride w:ilvl="0">
      <w:lvl w:ilvl="0" w:tentative="1">
        <w:start w:val="0"/>
        <w:numFmt w:val="bullet"/>
        <w:lvlText w:val="-"/>
        <w:legacy w:legacy="1" w:legacySpace="0" w:legacyIndent="139"/>
        <w:lvlJc w:val="left"/>
        <w:pPr>
          <w:ind w:left="0" w:firstLine="0"/>
        </w:pPr>
        <w:rPr>
          <w:rFonts w:hint="default" w:ascii="Times New Roman" w:hAnsi="Times New Roman" w:cs="Times New Roman"/>
        </w:rPr>
      </w:lvl>
    </w:lvlOverride>
  </w:num>
  <w:num w:numId="4">
    <w:abstractNumId w:val="0"/>
    <w:lvlOverride w:ilvl="0">
      <w:lvl w:ilvl="0" w:tentative="1">
        <w:start w:val="0"/>
        <w:numFmt w:val="bullet"/>
        <w:lvlText w:val="-"/>
        <w:legacy w:legacy="1" w:legacySpace="0" w:legacyIndent="149"/>
        <w:lvlJc w:val="left"/>
        <w:pPr>
          <w:ind w:left="0" w:firstLine="0"/>
        </w:pPr>
        <w:rPr>
          <w:rFonts w:hint="default" w:ascii="Times New Roman" w:hAnsi="Times New Roman" w:cs="Times New Roman"/>
        </w:rPr>
      </w:lvl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5"/>
  <w:documentProtection w:enforcement="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2"/>
  </w:compat>
  <w:rsids>
    <w:rsidRoot w:val="00245899"/>
    <w:rsid w:val="0000468E"/>
    <w:rsid w:val="00023929"/>
    <w:rsid w:val="0002620A"/>
    <w:rsid w:val="00043311"/>
    <w:rsid w:val="000464C1"/>
    <w:rsid w:val="00050B26"/>
    <w:rsid w:val="00060742"/>
    <w:rsid w:val="000613F9"/>
    <w:rsid w:val="000747B1"/>
    <w:rsid w:val="00082D01"/>
    <w:rsid w:val="00084D92"/>
    <w:rsid w:val="000870D5"/>
    <w:rsid w:val="00096AA3"/>
    <w:rsid w:val="000978F0"/>
    <w:rsid w:val="000E6D34"/>
    <w:rsid w:val="000F23A6"/>
    <w:rsid w:val="00100030"/>
    <w:rsid w:val="00107DAE"/>
    <w:rsid w:val="00113327"/>
    <w:rsid w:val="001146E6"/>
    <w:rsid w:val="00126EBB"/>
    <w:rsid w:val="00132D62"/>
    <w:rsid w:val="001376D0"/>
    <w:rsid w:val="001602FE"/>
    <w:rsid w:val="001771F8"/>
    <w:rsid w:val="001973D3"/>
    <w:rsid w:val="001B4551"/>
    <w:rsid w:val="001C3951"/>
    <w:rsid w:val="00211931"/>
    <w:rsid w:val="00243D79"/>
    <w:rsid w:val="00245899"/>
    <w:rsid w:val="002479B9"/>
    <w:rsid w:val="00262CA0"/>
    <w:rsid w:val="002656C0"/>
    <w:rsid w:val="00270C84"/>
    <w:rsid w:val="002A38DD"/>
    <w:rsid w:val="002B0A70"/>
    <w:rsid w:val="002D1473"/>
    <w:rsid w:val="002D7DCE"/>
    <w:rsid w:val="002E1AF3"/>
    <w:rsid w:val="002F6D52"/>
    <w:rsid w:val="00303398"/>
    <w:rsid w:val="003046A7"/>
    <w:rsid w:val="00313214"/>
    <w:rsid w:val="00341372"/>
    <w:rsid w:val="00341E5C"/>
    <w:rsid w:val="00353E5B"/>
    <w:rsid w:val="00363B10"/>
    <w:rsid w:val="00377524"/>
    <w:rsid w:val="00381426"/>
    <w:rsid w:val="0038556E"/>
    <w:rsid w:val="003A2DF4"/>
    <w:rsid w:val="003E1534"/>
    <w:rsid w:val="003E6D10"/>
    <w:rsid w:val="003F5B8F"/>
    <w:rsid w:val="004012BD"/>
    <w:rsid w:val="004051B3"/>
    <w:rsid w:val="00413D4B"/>
    <w:rsid w:val="00415FF3"/>
    <w:rsid w:val="00417200"/>
    <w:rsid w:val="00426190"/>
    <w:rsid w:val="004303A7"/>
    <w:rsid w:val="004930E1"/>
    <w:rsid w:val="004A08EE"/>
    <w:rsid w:val="004A7A75"/>
    <w:rsid w:val="004C4004"/>
    <w:rsid w:val="004D0A34"/>
    <w:rsid w:val="004D6BA0"/>
    <w:rsid w:val="004F024B"/>
    <w:rsid w:val="004F6C10"/>
    <w:rsid w:val="005051D5"/>
    <w:rsid w:val="00506AED"/>
    <w:rsid w:val="00507918"/>
    <w:rsid w:val="005107B1"/>
    <w:rsid w:val="00511EC1"/>
    <w:rsid w:val="005335FB"/>
    <w:rsid w:val="0054695B"/>
    <w:rsid w:val="005506E3"/>
    <w:rsid w:val="00550978"/>
    <w:rsid w:val="00564616"/>
    <w:rsid w:val="005668D7"/>
    <w:rsid w:val="005803CE"/>
    <w:rsid w:val="005863BF"/>
    <w:rsid w:val="005A1385"/>
    <w:rsid w:val="005A538A"/>
    <w:rsid w:val="005B3BB1"/>
    <w:rsid w:val="00607676"/>
    <w:rsid w:val="00620075"/>
    <w:rsid w:val="0062376F"/>
    <w:rsid w:val="00637D25"/>
    <w:rsid w:val="00661758"/>
    <w:rsid w:val="00664964"/>
    <w:rsid w:val="00665C6C"/>
    <w:rsid w:val="00696B86"/>
    <w:rsid w:val="006A0B95"/>
    <w:rsid w:val="006B4C53"/>
    <w:rsid w:val="006D2A8E"/>
    <w:rsid w:val="00707336"/>
    <w:rsid w:val="00727039"/>
    <w:rsid w:val="0073141A"/>
    <w:rsid w:val="007423E2"/>
    <w:rsid w:val="00744BBB"/>
    <w:rsid w:val="0074675E"/>
    <w:rsid w:val="00757921"/>
    <w:rsid w:val="007621FA"/>
    <w:rsid w:val="00774B2C"/>
    <w:rsid w:val="00786809"/>
    <w:rsid w:val="00792F7A"/>
    <w:rsid w:val="007940FD"/>
    <w:rsid w:val="00795900"/>
    <w:rsid w:val="007A0744"/>
    <w:rsid w:val="007A5965"/>
    <w:rsid w:val="007C0690"/>
    <w:rsid w:val="007E405E"/>
    <w:rsid w:val="007E6279"/>
    <w:rsid w:val="007F6E26"/>
    <w:rsid w:val="008038B3"/>
    <w:rsid w:val="00803C5A"/>
    <w:rsid w:val="00815127"/>
    <w:rsid w:val="00815929"/>
    <w:rsid w:val="00837287"/>
    <w:rsid w:val="00843D50"/>
    <w:rsid w:val="008543C8"/>
    <w:rsid w:val="00857A1D"/>
    <w:rsid w:val="0086629A"/>
    <w:rsid w:val="00871AD9"/>
    <w:rsid w:val="00874B61"/>
    <w:rsid w:val="008758EB"/>
    <w:rsid w:val="0089228B"/>
    <w:rsid w:val="008A16E2"/>
    <w:rsid w:val="008B1783"/>
    <w:rsid w:val="008B3709"/>
    <w:rsid w:val="008E2B35"/>
    <w:rsid w:val="00954B8A"/>
    <w:rsid w:val="00966FE2"/>
    <w:rsid w:val="00967908"/>
    <w:rsid w:val="00972A32"/>
    <w:rsid w:val="00983ADC"/>
    <w:rsid w:val="00987BA0"/>
    <w:rsid w:val="009A1919"/>
    <w:rsid w:val="009A402C"/>
    <w:rsid w:val="009B471E"/>
    <w:rsid w:val="009D03E0"/>
    <w:rsid w:val="009D0EB6"/>
    <w:rsid w:val="009D34F3"/>
    <w:rsid w:val="009D4F1D"/>
    <w:rsid w:val="009F190A"/>
    <w:rsid w:val="009F1B05"/>
    <w:rsid w:val="009F4FF3"/>
    <w:rsid w:val="009F65C6"/>
    <w:rsid w:val="009F7995"/>
    <w:rsid w:val="00A03B06"/>
    <w:rsid w:val="00A13F62"/>
    <w:rsid w:val="00A17D56"/>
    <w:rsid w:val="00A20322"/>
    <w:rsid w:val="00A3295E"/>
    <w:rsid w:val="00A40372"/>
    <w:rsid w:val="00A47F2D"/>
    <w:rsid w:val="00A50297"/>
    <w:rsid w:val="00A6029F"/>
    <w:rsid w:val="00A62EE7"/>
    <w:rsid w:val="00A64EB8"/>
    <w:rsid w:val="00A72B34"/>
    <w:rsid w:val="00AC4791"/>
    <w:rsid w:val="00AC50BB"/>
    <w:rsid w:val="00AD7A96"/>
    <w:rsid w:val="00AE5C67"/>
    <w:rsid w:val="00B00A0A"/>
    <w:rsid w:val="00B04293"/>
    <w:rsid w:val="00B059E5"/>
    <w:rsid w:val="00B1265D"/>
    <w:rsid w:val="00B23683"/>
    <w:rsid w:val="00B33859"/>
    <w:rsid w:val="00B43270"/>
    <w:rsid w:val="00B45C71"/>
    <w:rsid w:val="00B52685"/>
    <w:rsid w:val="00B52C83"/>
    <w:rsid w:val="00B66F33"/>
    <w:rsid w:val="00B746A2"/>
    <w:rsid w:val="00B8760D"/>
    <w:rsid w:val="00BD2911"/>
    <w:rsid w:val="00BE4191"/>
    <w:rsid w:val="00BE7B83"/>
    <w:rsid w:val="00BF3DAB"/>
    <w:rsid w:val="00BF3F75"/>
    <w:rsid w:val="00BF422B"/>
    <w:rsid w:val="00C0078C"/>
    <w:rsid w:val="00C019F3"/>
    <w:rsid w:val="00C500CC"/>
    <w:rsid w:val="00C75100"/>
    <w:rsid w:val="00C75834"/>
    <w:rsid w:val="00C82930"/>
    <w:rsid w:val="00CB64BB"/>
    <w:rsid w:val="00CB704C"/>
    <w:rsid w:val="00CE2355"/>
    <w:rsid w:val="00CF13AD"/>
    <w:rsid w:val="00CF5BF1"/>
    <w:rsid w:val="00D2478A"/>
    <w:rsid w:val="00D271E2"/>
    <w:rsid w:val="00D43150"/>
    <w:rsid w:val="00D44D76"/>
    <w:rsid w:val="00D7742B"/>
    <w:rsid w:val="00D917D2"/>
    <w:rsid w:val="00D9611A"/>
    <w:rsid w:val="00DA5F84"/>
    <w:rsid w:val="00DB2895"/>
    <w:rsid w:val="00DD168D"/>
    <w:rsid w:val="00E13370"/>
    <w:rsid w:val="00E21729"/>
    <w:rsid w:val="00E25C79"/>
    <w:rsid w:val="00E26284"/>
    <w:rsid w:val="00E3260C"/>
    <w:rsid w:val="00E63437"/>
    <w:rsid w:val="00E63565"/>
    <w:rsid w:val="00E651B0"/>
    <w:rsid w:val="00E82B45"/>
    <w:rsid w:val="00EB5DDD"/>
    <w:rsid w:val="00EC0475"/>
    <w:rsid w:val="00EC7A1B"/>
    <w:rsid w:val="00F057D8"/>
    <w:rsid w:val="00F21657"/>
    <w:rsid w:val="00F533C9"/>
    <w:rsid w:val="00F56222"/>
    <w:rsid w:val="00F8695B"/>
    <w:rsid w:val="00FB7C32"/>
    <w:rsid w:val="00FE3856"/>
    <w:rsid w:val="00FF0DFE"/>
    <w:rsid w:val="00FF4A00"/>
    <w:rsid w:val="3379371C"/>
    <w:rsid w:val="3A6A127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iPriority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paragraph" w:styleId="2">
    <w:name w:val="heading 3"/>
    <w:link w:val="11"/>
    <w:semiHidden/>
    <w:unhideWhenUsed/>
    <w:qFormat/>
    <w:uiPriority w:val="9"/>
    <w:pPr>
      <w:spacing w:after="0" w:line="240" w:lineRule="auto"/>
      <w:outlineLvl w:val="2"/>
    </w:pPr>
    <w:rPr>
      <w:rFonts w:ascii="Arial Black" w:hAnsi="Arial Black" w:eastAsia="Times New Roman" w:cs="Times New Roman"/>
      <w:color w:val="006699"/>
      <w:kern w:val="28"/>
      <w:sz w:val="28"/>
      <w:szCs w:val="28"/>
      <w:lang w:val="ru-RU" w:eastAsia="ru-RU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FollowedHyperlink"/>
    <w:basedOn w:val="3"/>
    <w:semiHidden/>
    <w:unhideWhenUsed/>
    <w:qFormat/>
    <w:uiPriority w:val="99"/>
    <w:rPr>
      <w:color w:val="800080" w:themeColor="followedHyperlink"/>
      <w:u w:val="single"/>
    </w:rPr>
  </w:style>
  <w:style w:type="character" w:styleId="6">
    <w:name w:val="Hyperlink"/>
    <w:basedOn w:val="3"/>
    <w:unhideWhenUsed/>
    <w:qFormat/>
    <w:uiPriority w:val="99"/>
    <w:rPr>
      <w:color w:val="0000FF"/>
      <w:u w:val="single"/>
    </w:rPr>
  </w:style>
  <w:style w:type="paragraph" w:styleId="7">
    <w:name w:val="Balloon Text"/>
    <w:basedOn w:val="1"/>
    <w:link w:val="16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8">
    <w:name w:val="Body Text Indent"/>
    <w:basedOn w:val="1"/>
    <w:link w:val="14"/>
    <w:semiHidden/>
    <w:unhideWhenUsed/>
    <w:qFormat/>
    <w:uiPriority w:val="0"/>
    <w:pPr>
      <w:spacing w:after="0" w:line="240" w:lineRule="auto"/>
      <w:ind w:firstLine="540"/>
    </w:pPr>
    <w:rPr>
      <w:rFonts w:ascii="Times New Roman" w:hAnsi="Times New Roman" w:eastAsia="Times New Roman" w:cs="Times New Roman"/>
      <w:sz w:val="28"/>
      <w:szCs w:val="24"/>
      <w:lang w:eastAsia="ru-RU"/>
    </w:rPr>
  </w:style>
  <w:style w:type="paragraph" w:styleId="9">
    <w:name w:val="Subtitle"/>
    <w:basedOn w:val="1"/>
    <w:link w:val="13"/>
    <w:qFormat/>
    <w:uiPriority w:val="0"/>
    <w:pPr>
      <w:spacing w:after="0" w:line="240" w:lineRule="auto"/>
      <w:jc w:val="center"/>
    </w:pPr>
    <w:rPr>
      <w:rFonts w:ascii="Comic Sans MS" w:hAnsi="Comic Sans MS" w:eastAsia="Times New Roman" w:cs="Times New Roman"/>
      <w:b/>
      <w:bCs/>
      <w:sz w:val="40"/>
      <w:szCs w:val="24"/>
      <w:lang w:eastAsia="ru-RU"/>
    </w:rPr>
  </w:style>
  <w:style w:type="table" w:styleId="10">
    <w:name w:val="Table Grid"/>
    <w:basedOn w:val="4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1">
    <w:name w:val="Заголовок 3 Знак"/>
    <w:basedOn w:val="3"/>
    <w:link w:val="2"/>
    <w:semiHidden/>
    <w:qFormat/>
    <w:uiPriority w:val="9"/>
    <w:rPr>
      <w:rFonts w:ascii="Arial Black" w:hAnsi="Arial Black" w:eastAsia="Times New Roman" w:cs="Times New Roman"/>
      <w:color w:val="006699"/>
      <w:kern w:val="28"/>
      <w:sz w:val="28"/>
      <w:szCs w:val="28"/>
      <w:lang w:eastAsia="ru-RU"/>
    </w:rPr>
  </w:style>
  <w:style w:type="character" w:customStyle="1" w:styleId="12">
    <w:name w:val="Font Style33"/>
    <w:basedOn w:val="3"/>
    <w:qFormat/>
    <w:uiPriority w:val="99"/>
    <w:rPr>
      <w:rFonts w:hint="default" w:ascii="Times New Roman" w:hAnsi="Times New Roman" w:cs="Times New Roman"/>
      <w:b/>
      <w:bCs/>
      <w:sz w:val="26"/>
      <w:szCs w:val="26"/>
    </w:rPr>
  </w:style>
  <w:style w:type="character" w:customStyle="1" w:styleId="13">
    <w:name w:val="Подзаголовок Знак"/>
    <w:basedOn w:val="3"/>
    <w:link w:val="9"/>
    <w:qFormat/>
    <w:uiPriority w:val="0"/>
    <w:rPr>
      <w:rFonts w:ascii="Comic Sans MS" w:hAnsi="Comic Sans MS" w:eastAsia="Times New Roman" w:cs="Times New Roman"/>
      <w:b/>
      <w:bCs/>
      <w:sz w:val="40"/>
      <w:szCs w:val="24"/>
      <w:lang w:eastAsia="ru-RU"/>
    </w:rPr>
  </w:style>
  <w:style w:type="character" w:customStyle="1" w:styleId="14">
    <w:name w:val="Основной текст с отступом Знак"/>
    <w:basedOn w:val="3"/>
    <w:link w:val="8"/>
    <w:semiHidden/>
    <w:qFormat/>
    <w:uiPriority w:val="0"/>
    <w:rPr>
      <w:rFonts w:ascii="Times New Roman" w:hAnsi="Times New Roman" w:eastAsia="Times New Roman" w:cs="Times New Roman"/>
      <w:sz w:val="28"/>
      <w:szCs w:val="24"/>
      <w:lang w:eastAsia="ru-RU"/>
    </w:rPr>
  </w:style>
  <w:style w:type="paragraph" w:styleId="15">
    <w:name w:val="List Paragraph"/>
    <w:basedOn w:val="1"/>
    <w:qFormat/>
    <w:uiPriority w:val="1"/>
    <w:pPr>
      <w:widowControl w:val="0"/>
      <w:suppressAutoHyphens/>
      <w:spacing w:after="0" w:line="240" w:lineRule="auto"/>
      <w:ind w:left="720"/>
      <w:contextualSpacing/>
    </w:pPr>
    <w:rPr>
      <w:rFonts w:ascii="Liberation Serif" w:hAnsi="Liberation Serif" w:eastAsia="Droid Sans Fallback" w:cs="Mangal"/>
      <w:kern w:val="1"/>
      <w:sz w:val="24"/>
      <w:szCs w:val="21"/>
      <w:lang w:eastAsia="zh-CN" w:bidi="hi-IN"/>
    </w:rPr>
  </w:style>
  <w:style w:type="character" w:customStyle="1" w:styleId="16">
    <w:name w:val="Текст выноски Знак"/>
    <w:basedOn w:val="3"/>
    <w:link w:val="7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C497A0-490F-49A2-BC2E-2F5A7BF27FC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Home</Company>
  <Pages>45</Pages>
  <Words>11571</Words>
  <Characters>65957</Characters>
  <Lines>549</Lines>
  <Paragraphs>154</Paragraphs>
  <TotalTime>573</TotalTime>
  <ScaleCrop>false</ScaleCrop>
  <LinksUpToDate>false</LinksUpToDate>
  <CharactersWithSpaces>77374</CharactersWithSpaces>
  <Application>WPS Office_12.2.0.20795_F1E327BC-269C-435d-A152-05C5408002CA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2023-03-16T03:33:00Z</dcterms:created>
  <dc:creator>User</dc:creator>
  <cp:lastModifiedBy>User</cp:lastModifiedBy>
  <cp:lastPrinted>2025-04-18T02:45:00Z</cp:lastPrinted>
  <dcterms:modified xsi:type="dcterms:W3CDTF">2025-04-18T02:49:54Z</dcterms:modified>
  <cp:revision>73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1049-12.2.0.20795</vt:lpwstr>
  </property>
  <property fmtid="{D5CDD505-2E9C-101B-9397-08002B2CF9AE}" pid="3" name="ICV">
    <vt:lpwstr>D8EA5E11E77B4593BB32B132563CF3D5_12</vt:lpwstr>
  </property>
</Properties>
</file>