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378" w:rsidRDefault="00D76C7F" w:rsidP="00D76C7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 CYR" w:eastAsia="Calibri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6348384" cy="9056098"/>
            <wp:effectExtent l="0" t="0" r="0" b="0"/>
            <wp:docPr id="1" name="Рисунок 1" descr="C:\Users\User\Desktop\титулка Страна безопасности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ка Страна безопасности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661" cy="906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6378" w:rsidRDefault="00446378">
      <w:pPr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446378" w:rsidRDefault="000D31DE">
      <w:pPr>
        <w:spacing w:after="0" w:line="240" w:lineRule="auto"/>
        <w:jc w:val="both"/>
        <w:rPr>
          <w:rFonts w:ascii="Times New Roman" w:hAnsi="Times New Roman"/>
          <w:b/>
          <w:color w:val="000000"/>
          <w:sz w:val="36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    </w:t>
      </w:r>
      <w:r>
        <w:rPr>
          <w:rFonts w:ascii="Times New Roman" w:hAnsi="Times New Roman"/>
          <w:b/>
          <w:color w:val="000000"/>
          <w:sz w:val="36"/>
          <w:shd w:val="clear" w:color="auto" w:fill="FFFFFF"/>
        </w:rPr>
        <w:t>Пояснительная записка</w:t>
      </w:r>
    </w:p>
    <w:p w:rsidR="00446378" w:rsidRDefault="00446378">
      <w:pPr>
        <w:spacing w:after="0"/>
        <w:ind w:right="60"/>
        <w:jc w:val="both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446378" w:rsidRDefault="000D31DE">
      <w:pPr>
        <w:spacing w:after="0"/>
        <w:ind w:right="6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Направленность (профиль) программы</w:t>
      </w:r>
    </w:p>
    <w:p w:rsidR="00446378" w:rsidRDefault="000D31DE">
      <w:pPr>
        <w:spacing w:after="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               Кружок «Страна безопасности»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направлен для начального формирования у детей дошкольного возраста подготовительной группы сознательного отношения к вопросам личной безопасности, приобретения первичных знаний и умений распознавать и оценивать опасные ситуации. Направленность кружка заключается и ив том, чтобы подготовить воспитанников к безопасной жизни в окружающей среде. Сформировать у детей навыки разумного поведения, научить адекватно вести себя в опасных ситуациях дома и на улице, в общественном транспорте, при общении с незнакомыми людьми, взаимодействии с пожароопасными предметами, животными и ядовитыми растениями.</w:t>
      </w:r>
    </w:p>
    <w:p w:rsidR="00446378" w:rsidRDefault="00446378">
      <w:pPr>
        <w:spacing w:after="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Новизна программы.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Новизной и отличительной особенностью программы является познавательное, социально-коммуникативное развитие у детей, развитие исследовательского характера, пространственных представлений, физических и психических закономерностей, овладение разнообразными способами практических действий, появление созидательного отношения к окружающему.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Программа направлена на формирование основ безопасности детей дошкольного возраста. Определить, правильно или неправильно ведет себя человек в тех или иных обстоятельствах, очень сложно. Ведь даже открытый конфликт ребенка с взрослым ил сверстником в некоторых случаях можно оценить положительно – как стремление отстоять себя и право на свое мнение, поступок.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Любая общепринятая норма должна быть осознана и принята маленьким человеком – только тогда она станет действенным регулятором его поведения. Прямолинейное, декларативное требование соблюдать принятые в обществе правила поведения чаще всего оказывается малоэффективным. Тем не менее, необходимо выделить такие правила поведения, которые дети должны выполнять неукоснительно, так как от этого зависят их здоровье и безопасность. Для этого очень важно найти адекватный способ объяснения детям этих правил, а затем следить за их выполнением.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Безопасность – это не просто сумма усвоенных знаний, а умение правильно себя вести в различных ситуациях. Кроме того, дети могут оказаться в непредсказуемой ситуации на улице и дома. Поэтому, главной задачей взрослых является стимулирование развития у них самостоятельности и ответственности.</w:t>
      </w:r>
    </w:p>
    <w:p w:rsidR="00446378" w:rsidRDefault="000D31DE">
      <w:pPr>
        <w:spacing w:after="0"/>
        <w:ind w:firstLine="710"/>
        <w:jc w:val="both"/>
        <w:rPr>
          <w:color w:val="000000"/>
          <w:shd w:val="clear" w:color="auto" w:fill="FFFFFF"/>
        </w:rPr>
      </w:pPr>
      <w:bookmarkStart w:id="1" w:name="H.GJDGXS"/>
      <w:bookmarkEnd w:id="1"/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                        Актуальность программы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       Актуальность выбранной  проблемы обуславливается тем, что в современном мире никто не застрахован ни от социальных потрясений, ни от стихийных бедствий, ни от несчастных случаев. Как оказалось, большинство детей старшей возрастной группы несамостоятельны и не могут принять верное решение (особенно в экстренных ситуациях), не знакомы с правилами техники безопасности на улице и дома.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        «Самое дорогое у человека – это жизнь», - писал Н. А. Островский.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А жизнь ребенка вдвойне дорога, потому что он еще только делает первые шаги в сложном мире, постигает день за днем все изгибы и превратности нашего быта. И от того, донесут ли взрослые до его сознания необходимые знания о безопасности, будет зависеть жизнь ребёнка.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Часто, втягиваясь в круговорот повседневности, мы забываем о том, сколько неожиданных опасностей подстерегает человека на жизненном пути. Наша беспечность и равнодушное отношение к своему здоровью зачастую приводит к трагедии. А ведь человек может предотвратить беду, уберечь себя и своих близких от опасности, если будет владеть элементарными знаниями основ безопасности жизнедеятельности.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 первых лет жизни активность ребенка в вопросах познания окружающего мира, его любознательность иногда становятся для него небезопасным. Поэтому важной социальной задачей является воспитание у ребенка навыков адекватного поведения в различных неожиданных ситуациях. Дети могут оказаться в непредвиденной ситуации и на улице и дома, поэтому у ребенка должна сформироваться устойчивая потребность в безопасности. И, поскольку опыт с детства во многом определяет взрослую жизнь человека, то алгоритмы, лежащие в основе безопасного поведения, необходимо начинать формировать как можно раньше.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У детей дошкольного возраста отсутствует та защитная психологическая реакция на опасность, которая свойственна взрослым. Их жажда знаний, желание постоянно открывать что-то новое часто ставит ребенка перед реальными опасностями.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Знания эти формируются в процессе воспитания. Следовательно, обучение детей обеспечению безопасности их жизнедеятельности является актуальной педагогической задачей, в решении которой должны принимать участие не только педагоги, но и родители, общественность, различные ведомственные структуры, которые ответственны за жизнь и здоровье граждан.</w:t>
      </w:r>
    </w:p>
    <w:p w:rsidR="00446378" w:rsidRDefault="000D31DE">
      <w:pPr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Необходимость формирования у детей дошкольного возраста основ безопасности жизнедеятельности (состояния физической, психической и социальной защищенности), как необходимого условия полноценного развития человека, послужила основанием для выбора темы кружковой работы.</w:t>
      </w:r>
    </w:p>
    <w:p w:rsidR="00446378" w:rsidRDefault="000D31DE">
      <w:pPr>
        <w:spacing w:after="0" w:line="240" w:lineRule="auto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Педагогическая целесообразность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color w:val="000000"/>
          <w:shd w:val="clear" w:color="auto" w:fill="FFFFFF"/>
        </w:rPr>
        <w:t>           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Педагогическая целесообразность данной программы заключается в том, что она является одной из эффективных форм воспитания и перевоспитания, подготовки детей к решению сложных жизненных ситуаций, способствует содействию социальному, духовному и моральному благополучию, здоровому физическому и психическому развитию подрастающего поколения, обучению детей адекватному поведению.</w:t>
      </w:r>
    </w:p>
    <w:p w:rsidR="00446378" w:rsidRDefault="000D31DE">
      <w:pPr>
        <w:spacing w:after="0"/>
        <w:ind w:firstLine="710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Цель и задачи программы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Цель программы: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формировать у детей представления об опасных для человека и окружающего мира природы ситуациях и способах поведения в них.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Обучающие задачи: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Дать детям первоначальное представление об основах безопасности жизнедеятельности.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Систематизировать и углубить знания детей о правилах безопасного поведения, формировать привычки их соблюдения.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Учить детей овладению приемами элементарного практического взаимодействия с окружающими предметами, с помощью которых можно предотвратить ситуацию.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Воспитательные задачи:</w:t>
      </w:r>
    </w:p>
    <w:p w:rsidR="00446378" w:rsidRDefault="000D31DE">
      <w:pPr>
        <w:spacing w:after="0" w:line="240" w:lineRule="auto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Воспитывать у детей самостоятельность, осторожность, внимательность и ответственность.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Развивающие задачи: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Развивать у детей навыки адекватного поведения в различных неожиданных ситуациях во дворе, дома, на природе, в общественных местах.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Формировать чувства ответственности за свои поступки и личное отношение к соблюдению правил безопасного поведения.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Оздоровительные задачи: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Обеспечить психологическое благополучие и здоровье детей.</w:t>
      </w:r>
    </w:p>
    <w:p w:rsidR="00446378" w:rsidRDefault="000D31DE">
      <w:pPr>
        <w:spacing w:after="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Обучить самоконтролю за своим самочувствием.</w:t>
      </w:r>
    </w:p>
    <w:p w:rsidR="00446378" w:rsidRDefault="00446378">
      <w:pPr>
        <w:spacing w:after="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446378" w:rsidRDefault="000D31DE">
      <w:pPr>
        <w:spacing w:after="0"/>
        <w:ind w:firstLine="71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     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Особенности организации образовательного процесса</w:t>
      </w:r>
    </w:p>
    <w:p w:rsidR="00446378" w:rsidRDefault="000D31DE">
      <w:pPr>
        <w:spacing w:after="0" w:line="240" w:lineRule="auto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Программа рассчитана для детей подготовительной к школе группы</w:t>
      </w:r>
    </w:p>
    <w:p w:rsidR="00446378" w:rsidRDefault="000D31DE">
      <w:pPr>
        <w:spacing w:after="0" w:line="240" w:lineRule="auto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 (6 - 7 лет).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Форма детского образовательного объединения: кружок.</w:t>
      </w:r>
    </w:p>
    <w:p w:rsidR="00446378" w:rsidRDefault="000D31DE">
      <w:pPr>
        <w:spacing w:after="0" w:line="240" w:lineRule="auto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Форма обучения – очная.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Срок освоения программы – 1 год, сентябрь – май.</w:t>
      </w:r>
    </w:p>
    <w:p w:rsidR="00446378" w:rsidRDefault="000D31D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color w:val="000000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Программа кружка предусматривает индивидуальные, групповые, фронтальные формы работы с детьми.</w:t>
      </w:r>
    </w:p>
    <w:p w:rsidR="00446378" w:rsidRDefault="0044637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Основные формы и методы</w:t>
      </w:r>
    </w:p>
    <w:p w:rsidR="00446378" w:rsidRDefault="000D31DE">
      <w:pPr>
        <w:spacing w:after="0"/>
        <w:ind w:firstLine="71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При организации образовательных событий сочетаются индивидуальные и групповые формы деятельности и творчества, сотрудничество, возможность «командного зачета», рефлексивная деятельность, выделяется время для отдыха, неформального общения и релаксации.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У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обучающихся повышается познавательная активность, раскрывается их потенциал, вырабатывается умение конструктивно взаимодействовать друг с другом.</w:t>
      </w:r>
    </w:p>
    <w:p w:rsidR="00446378" w:rsidRDefault="000D31DE">
      <w:pPr>
        <w:spacing w:after="0"/>
        <w:ind w:firstLine="71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Каждое занятие содержит теоретическую часть и практическую работу по закреплению этого материала.</w:t>
      </w:r>
      <w:r>
        <w:rPr>
          <w:rFonts w:ascii="Times New Roman" w:hAnsi="Times New Roman"/>
          <w:color w:val="0070C0"/>
          <w:sz w:val="28"/>
          <w:shd w:val="clear" w:color="auto" w:fill="FFFFFF"/>
        </w:rPr>
        <w:t> </w:t>
      </w:r>
    </w:p>
    <w:p w:rsidR="00446378" w:rsidRDefault="000D31DE">
      <w:pPr>
        <w:spacing w:after="0"/>
        <w:ind w:firstLine="71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Каждое занятие условно разбивается на 3 части, которые составляют в комплексе целостное занятие:</w:t>
      </w:r>
    </w:p>
    <w:p w:rsidR="00446378" w:rsidRDefault="000D31DE">
      <w:pPr>
        <w:spacing w:after="0"/>
        <w:ind w:firstLine="71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1 часть включает в себя организационные моменты, изложение нового материала, инструктаж, планирование и распределение работы для каждого воспитанника на данное занятие;</w:t>
      </w:r>
    </w:p>
    <w:p w:rsidR="00446378" w:rsidRDefault="000D31DE">
      <w:pPr>
        <w:spacing w:after="0"/>
        <w:ind w:firstLine="71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2 часть – практическая работа учащихся (индивидуальная или групповая, самостоятельная или совместно с педагогом, под контролем педагога). Здесь происходит закрепление теоретического материала, отрабатываются навыки и приемы; формируются успешные способы профессиональной деятельности;</w:t>
      </w:r>
    </w:p>
    <w:p w:rsidR="00446378" w:rsidRDefault="000D31DE">
      <w:pPr>
        <w:spacing w:after="0"/>
        <w:ind w:firstLine="71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3 часть – посвящена анализу проделанной работы и подведению итогов.</w:t>
      </w:r>
      <w:r>
        <w:rPr>
          <w:rFonts w:ascii="Times New Roman" w:hAnsi="Times New Roman"/>
          <w:color w:val="0070C0"/>
          <w:sz w:val="28"/>
          <w:shd w:val="clear" w:color="auto" w:fill="FFFFFF"/>
        </w:rPr>
        <w:t> 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Форму работы в зависимости от целей и задач каждого занятия выбирает педагог.</w:t>
      </w:r>
    </w:p>
    <w:p w:rsidR="00446378" w:rsidRDefault="000D31DE">
      <w:pPr>
        <w:spacing w:after="0"/>
        <w:ind w:firstLine="710"/>
        <w:jc w:val="both"/>
        <w:rPr>
          <w:color w:val="000000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Формы организации занятий: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1. Беседы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2. Обсуждение и разрешение проблемных ситуаций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3. Наблюдения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4. Экскурсии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5. Разучивание стихов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6. Чтение художественных произведений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7. Просмотр мультфильмов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8. Дидактические игры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9. Игры драматизации</w:t>
      </w:r>
    </w:p>
    <w:p w:rsidR="00446378" w:rsidRDefault="000D31DE">
      <w:pPr>
        <w:spacing w:after="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10. Совместная творческая деятельность детей и родителей</w:t>
      </w:r>
    </w:p>
    <w:p w:rsidR="00446378" w:rsidRDefault="00446378">
      <w:pPr>
        <w:spacing w:after="0"/>
        <w:jc w:val="both"/>
        <w:rPr>
          <w:color w:val="000000"/>
        </w:rPr>
      </w:pPr>
    </w:p>
    <w:p w:rsidR="00446378" w:rsidRDefault="000D31DE">
      <w:pPr>
        <w:spacing w:after="0" w:line="240" w:lineRule="auto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                  Ожидаемые результаты освоения программы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 «Ребёнок и другие люди»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знает, как можно защититься в ситуации насильственных действий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незнакомого взрослого на улице;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знает, что нельзя входить в подъезд дома с незнакомым взрослым;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нельзя одному входить в подъезд; знает, как правильно вести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себя, если чужой пытается войти в квартиру, при разговоре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с</w:t>
      </w:r>
      <w:proofErr w:type="gramEnd"/>
    </w:p>
    <w:p w:rsidR="00446378" w:rsidRDefault="000D31DE">
      <w:pPr>
        <w:spacing w:after="0"/>
        <w:jc w:val="both"/>
        <w:rPr>
          <w:color w:val="000000"/>
        </w:rPr>
      </w:pP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незнакомым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по телефону;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- умеет сказать «нет» приятелям, пытающимся вовлечь его в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опасную</w:t>
      </w:r>
      <w:proofErr w:type="gramEnd"/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ситуацию;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- знает, что доверят можно только близким людям; лучше не вступать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в</w:t>
      </w:r>
      <w:proofErr w:type="gramEnd"/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разговор с незнакомцем, нельзя поддаваться на его уговоры, идти с ним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куда-либо, садиться в машину.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4"/>
          <w:shd w:val="clear" w:color="auto" w:fill="FFFFFF"/>
        </w:rPr>
        <w:t>«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Ребёнок и природа»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различает и правильно называет съедобные ягоды и ядовитые растения;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знает, что нельзя трогать незнакомые цветы, кустарники;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 имеет представление о том, какие действия вредят природе, портят её, а</w:t>
      </w:r>
    </w:p>
    <w:p w:rsidR="00446378" w:rsidRDefault="000D31DE">
      <w:pPr>
        <w:spacing w:after="0"/>
        <w:jc w:val="both"/>
        <w:rPr>
          <w:color w:val="000000"/>
        </w:rPr>
      </w:pP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какие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способствуют её восстановлению;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знает правила поведения при контакте с животными.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«Ребёнок дома»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 называет предметы, которыми детям пока нельзя пользоваться. А также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предметы, которыми следует пользоваться осторожно;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- имеет представление о том, что опасные предметы должны храниться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в</w:t>
      </w:r>
      <w:proofErr w:type="gramEnd"/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специально отведённых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местах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знает правила поведения при пожаре; имеет представление об истории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пожарной службы;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умеет вызывать «скорую медицинскую помощь»;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знает, что нельзя самим открывать окна и выглядывать из них,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выходить на балкон и играть там.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«Здоровье ребёнка»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знает о пользе витаминов и их значении для здоровья человека;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знает, что такое здоровье и болезнь, что необходимо своевременно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обращаться к врачу, о важности прививок для профилактики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заболеваний;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имеет представление о назначении и работе пищеварительной системы,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о назначении мышц, костей, суставов, их ролью в строении тела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человека, а также с возможностями движения различных частей тела;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понимает, что здоровье зависит от правильного питания; называет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полезные продукты;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- имеет представление о характерных особенностях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профессиональной</w:t>
      </w:r>
      <w:proofErr w:type="gramEnd"/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одежды; об основном назначении одежды человека, в зависимости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от</w:t>
      </w:r>
      <w:proofErr w:type="gramEnd"/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времени года, его занятий в данное время;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знает, что для того, чтобы чувствовать себя бодрым и здоровым, нужно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соблюдать правильный режим дня;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- имеет представление о видах спорта и пользе занятий ими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для</w:t>
      </w:r>
      <w:proofErr w:type="gramEnd"/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здоровья.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«Ребёнок на улице»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- имеет представление о правилах этичного и безопасного поведения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в</w:t>
      </w:r>
      <w:proofErr w:type="gramEnd"/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городском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транспорте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соблюдает элементарные правила поведения на улице, элементарные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правила дорожного движения;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понимает значения сигналов светофора, сигналы регулировщика;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узнает и называет дорожные знаки «Пешеходный переход», «Дети»,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«Остановка общественного транспорта», «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Подземный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пешеходный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переход», «Пункт медицинской помощи»;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различает проезжую часть, тротуар, подземный пешеходный переход,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пешеходный переход «Зебра»;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знает, где можно кататься на велосипеде, а где нельзя, и какие правила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при этом нужно соблюдать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- знает, что если потерялся на улице, то обращаться за помощью можно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не к любому взрослому, а только к милиционеру, военному, продавцу.</w:t>
      </w:r>
    </w:p>
    <w:p w:rsidR="00446378" w:rsidRDefault="000D31DE">
      <w:pPr>
        <w:spacing w:after="0" w:line="240" w:lineRule="auto"/>
        <w:ind w:left="8910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                 </w:t>
      </w:r>
    </w:p>
    <w:p w:rsidR="00446378" w:rsidRDefault="000D31DE">
      <w:pPr>
        <w:spacing w:after="0" w:line="240" w:lineRule="auto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Механизм оценивания образовательных результатов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 Система мониторинга достижения детьми планируемых результатов освоения программы исследует физически интеллектуальные и личностные качества после освоения дошкольниками курса программы дополнительного образования ребенка путем применения методов, обеспечивающих получение необходимого объема информации, объективность и точность получаемых данных.  Это наблюдение за ребенком, беседа, моделирование ситуаций,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тренинговые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тесты по разделам программы.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Диагностика проводится в начале и в конце учебного года (сентябрь, май).      </w:t>
      </w:r>
    </w:p>
    <w:p w:rsidR="00446378" w:rsidRDefault="000D31DE">
      <w:pPr>
        <w:spacing w:after="0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Цель диагностики в начале учебного года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определить те знания и представления, которые имеются у ребёнка; выявить умения и навыки дошкольников по формированию начальных основ безопасности жизнедеятельности.</w:t>
      </w:r>
    </w:p>
    <w:p w:rsidR="00446378" w:rsidRDefault="000D31DE">
      <w:pPr>
        <w:spacing w:after="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      Цель диагностики в конце года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определить уровень знаний и умения детей быстро и правильно действовать в различных жизненных ситуациях, желание сохранять и укреплять своё здоровье (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т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.е</w:t>
      </w:r>
      <w:proofErr w:type="spellEnd"/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результаты проведенной работы).</w:t>
      </w:r>
    </w:p>
    <w:p w:rsidR="00446378" w:rsidRDefault="000D31DE">
      <w:pPr>
        <w:spacing w:after="0" w:line="240" w:lineRule="auto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Учебно-тематический план</w:t>
      </w:r>
    </w:p>
    <w:tbl>
      <w:tblPr>
        <w:tblW w:w="11160" w:type="dxa"/>
        <w:tblInd w:w="-724" w:type="dxa"/>
        <w:tblBorders>
          <w:insideH w:val="none" w:sz="0" w:space="0" w:color="000000"/>
          <w:insideV w:val="none" w:sz="0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2496"/>
        <w:gridCol w:w="1910"/>
        <w:gridCol w:w="880"/>
        <w:gridCol w:w="1616"/>
        <w:gridCol w:w="1616"/>
        <w:gridCol w:w="1761"/>
      </w:tblGrid>
      <w:tr w:rsidR="00446378">
        <w:trPr>
          <w:trHeight w:val="448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bookmarkStart w:id="2" w:name="T.FA5E070A5C52FDAC1D16AD684FC5C3292A5352"/>
            <w:bookmarkStart w:id="3" w:name="T.0"/>
            <w:bookmarkEnd w:id="2"/>
            <w:bookmarkEnd w:id="3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№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Наименование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разделов</w:t>
            </w: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Количество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образовательных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ситуаций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1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Всего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часов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ind w:firstLine="708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Из них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Формы контроля</w:t>
            </w:r>
          </w:p>
        </w:tc>
      </w:tr>
      <w:tr w:rsidR="00446378">
        <w:trPr>
          <w:trHeight w:val="384"/>
        </w:trPr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446378">
            <w:pPr>
              <w:jc w:val="both"/>
              <w:rPr>
                <w:sz w:val="24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446378">
            <w:pPr>
              <w:jc w:val="bot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446378">
            <w:pPr>
              <w:jc w:val="both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446378">
            <w:pPr>
              <w:jc w:val="both"/>
              <w:rPr>
                <w:rFonts w:ascii="Arial" w:hAnsi="Arial"/>
                <w:color w:val="666666"/>
                <w:sz w:val="24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Теория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Практика</w:t>
            </w:r>
          </w:p>
        </w:tc>
        <w:tc>
          <w:tcPr>
            <w:tcW w:w="1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446378">
            <w:pPr>
              <w:jc w:val="both"/>
              <w:rPr>
                <w:sz w:val="24"/>
              </w:rPr>
            </w:pPr>
          </w:p>
        </w:tc>
      </w:tr>
      <w:tr w:rsidR="00446378">
        <w:trPr>
          <w:trHeight w:val="60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Ребёнок и другие люди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Итоговое мероприятие</w:t>
            </w:r>
          </w:p>
        </w:tc>
      </w:tr>
      <w:tr w:rsidR="00446378">
        <w:trPr>
          <w:trHeight w:val="71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Ребёнок и природа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Итоговое мероприятие</w:t>
            </w:r>
          </w:p>
        </w:tc>
      </w:tr>
      <w:tr w:rsidR="00446378">
        <w:trPr>
          <w:trHeight w:val="556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Ребёнок дома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7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Итоговое мероприятие</w:t>
            </w:r>
          </w:p>
        </w:tc>
      </w:tr>
      <w:tr w:rsidR="00446378">
        <w:trPr>
          <w:trHeight w:val="706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Здоровье ребёнка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Итоговое мероприятие</w:t>
            </w:r>
          </w:p>
        </w:tc>
      </w:tr>
      <w:tr w:rsidR="00446378">
        <w:trPr>
          <w:trHeight w:val="716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322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Эмоциональное благополучие ребёнка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Итоговое мероприятие</w:t>
            </w:r>
          </w:p>
        </w:tc>
      </w:tr>
      <w:tr w:rsidR="00446378">
        <w:trPr>
          <w:trHeight w:val="576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Ребёнок на улице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Итоговое мероприятие</w:t>
            </w:r>
          </w:p>
        </w:tc>
      </w:tr>
      <w:tr w:rsidR="00446378">
        <w:trPr>
          <w:trHeight w:val="55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7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Мониторинг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446378">
            <w:pPr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446378">
            <w:pPr>
              <w:jc w:val="both"/>
              <w:rPr>
                <w:sz w:val="24"/>
              </w:rPr>
            </w:pPr>
          </w:p>
        </w:tc>
      </w:tr>
      <w:tr w:rsidR="00446378">
        <w:trPr>
          <w:trHeight w:val="72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Итого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78" w:rsidRDefault="00446378">
            <w:pPr>
              <w:jc w:val="bot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24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46378" w:rsidRDefault="00446378">
            <w:pPr>
              <w:jc w:val="both"/>
              <w:rPr>
                <w:sz w:val="24"/>
              </w:rPr>
            </w:pPr>
          </w:p>
        </w:tc>
      </w:tr>
    </w:tbl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Содержание и методическое обеспечение программы</w:t>
      </w:r>
    </w:p>
    <w:tbl>
      <w:tblPr>
        <w:tblW w:w="11420" w:type="dxa"/>
        <w:tblInd w:w="-110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5"/>
        <w:gridCol w:w="2370"/>
        <w:gridCol w:w="3075"/>
        <w:gridCol w:w="2700"/>
        <w:gridCol w:w="1940"/>
      </w:tblGrid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bookmarkStart w:id="4" w:name="T.2E688AF27390ECB26A862285606DC780081E48"/>
            <w:bookmarkStart w:id="5" w:name="T.1"/>
            <w:bookmarkEnd w:id="4"/>
            <w:bookmarkEnd w:id="5"/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Дата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Тема, цель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Программное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содержание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ind w:left="140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Методические приёмы работы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Взаимодействие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с родителями</w:t>
            </w:r>
          </w:p>
        </w:tc>
      </w:tr>
      <w:tr w:rsidR="00446378">
        <w:trPr>
          <w:trHeight w:val="728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Сентябрь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I 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Введение.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Диагностика. Цель: выявить уровень знаний детей по ОБЖ.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Рассказать воспитанникам, почему важно знать о безопасности. Выявление у детей, знаний и представлений по ОБЖ. Диагностическое обследование детей по вопросам охраны и безопасности жизнедеятельности.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1. Ознакомительная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2.Дид. игра «Что такое безопасность?» Рассматривание иллюстраций, видео, слайдов.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Анкетирование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Родителей по теме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«Основы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безопасности детей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дошкольного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возраста».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 «Что мой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ребёнок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должен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знать 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правилах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безопасности?»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"Всем ребятам надо знать, как по улице шагать"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поведения во время прогулки.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Напомнить о правилах безопасности на прогулке. Правила пользования самокатом, велосипедом. Разыгрывание ситуации возникающих при нарушении правил безопасного поведения. Как нужно вести себя в подвижных играх.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ситуации: «Я бежал за мячиком и упал».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деятельность: обработка раны перекисью, зелёнкой, пластырем (учить последовательности обработки раны).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446378">
            <w:pPr>
              <w:jc w:val="both"/>
              <w:rPr>
                <w:sz w:val="2"/>
              </w:rPr>
            </w:pP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" Контакты с животными могут быть опасными»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</w:rPr>
              <w:t>Цель: закрепить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 насекомыми,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животными.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Познакомить детей с правилами поведения при встрече с бродячими кошками и собаками; с коровами (не подходить близко); змеями (собираясь в лес, надевайте сапоги, увидев змею, не трогайте, а обойдите её стороной); насекомыми: пчёлы и осы (ни в коем случае нельзя махать руками и бежать), клещи (собираясь в лес, наденьте защитную одежду.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Рассказать о жизни муравьёв. </w:t>
            </w:r>
          </w:p>
          <w:p w:rsidR="00446378" w:rsidRDefault="00446378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Дидактическая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гра «Собираемся идти в лес». Настольная игра «Опасные насекомые»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«Жизнь насекомых».  Например: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«Улей и его обитатели»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Игра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Кто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где живёт»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для родителей на тему: «Правила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 поведения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животными».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IV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«Ядовитые растения, грибы и ягоды»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Цель: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закрепить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знания 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ядовитых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растениях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, грибах и ягодах.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Расширить представления детей о грибах. Учить различать съедобные и ядовитые грибы по внешним признакам (мухомор, бледная поганка). Рассказать, что съедобные грибы можно употреблять только после варки, засолки. Познакомить с ядовитыми растениями: ландыш, лютик едкий, белена чёрная, волчье лыко, вороний глаз. Объяснить, чем опасны эти растения.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Беседа по иллюстрациям.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Дидактическая игра «Собери букет» (выбрать растения безопасные для жизни). Подвижная игра «Кто быстрее соберёт съедобные грибы в корзинку».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Моделирование ситуации «Я нашёл в лесу красивый цветок...»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Оформление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папки-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передвижки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"Правила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поведения в лесу»</w:t>
            </w:r>
          </w:p>
        </w:tc>
      </w:tr>
      <w:tr w:rsidR="00446378">
        <w:trPr>
          <w:trHeight w:val="3884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Октябрь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 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«Если ты оказался один на улице»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объяснить,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избежать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опасных ситуаций на улице.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Объяснить, какие действия называют насильственными, что такое домогательство. Учить правилам поведения: всегда предупреждать, куда и к кому вы идёте, всегда говорить взрослым, если кто-то пристаёт к вам, что, если вас пытаются насильно куда-то затащить, нужно кричать: «На помощь, помогите, чужой человек!» Учить быть внимательными и осторожными.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1.Игра-тренинг «Незнакомый взрослый пытается вас затащить в машину»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2.Обыгрывание при помощи кукольного театра и обсуждение типичных ситуаций.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3.Подвижная игра «Похитители и находчивые ребята» (командная игра)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рисование с детьми на тему: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«Сказочные герои, попавшие в  беду».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 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«Дети и терроризм» Цель: довести до ребят понятие терроризм.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Рассказать детям, что такое терроризм, кто такие террористы и заложники. Привести примеры типичных ситуаций.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Дидактическая игра «Кто на этом рисунке может представлять опасность».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памятки: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в чрезвычайных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446378">
        <w:trPr>
          <w:trHeight w:val="844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«Если ребёнок потерялся» 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 незнакомыми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людьми.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Рассмотреть и обсудить с детьми типичные опасные ситуации возможных контактов с незнакомыми людьми на улице (нельзя уходить с незнакомым, нельзя вступать в разговор, нельзя брать угощения от чужого человека, опасно доверять чужим людям)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тработать с детьми запоминание и твердое знание своего адреса ;умение называть ориентиры ,которые помогут найти место проживания.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1.Творческое задание: нарисовать людей кого дети считают: своими, чужими, знакомыми.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2.Чтение стихотворения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В.Жака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Убегун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обсуждение.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Игра - тренинг на типичные опасные ситуации на улице. Просмотр мультфильма: «Уроки тётушки Совы о безопасном поведении»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446378">
            <w:pPr>
              <w:jc w:val="both"/>
              <w:rPr>
                <w:sz w:val="24"/>
              </w:rPr>
            </w:pP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Сказочная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безопасность» </w:t>
            </w:r>
            <w:r>
              <w:rPr>
                <w:rFonts w:ascii="Times New Roman" w:hAnsi="Times New Roman"/>
                <w:color w:val="000000"/>
                <w:sz w:val="24"/>
              </w:rPr>
              <w:t>Цель: обучение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правилам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поведения на примере сказок.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Вспомнить различные литературные произведения - сказки. На их примере разобрать опасные ситуации, угрожающие жизни героев. И предложить выход из сложившейся опасной ситуации.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Презентация «Безопасность в сказках»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3.Дид. игра «Куда бежать, если за тобой гонятся».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4.Разыгрывание сценки из сказки «Кот, петух и лиса», обсуждение.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5.Дид. игра «А что если бы герой...»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Памятка «Читаем сказки по-новому»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Ноябрь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 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«Ураган, буря,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смерч» 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Цель: познакомить со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стихийным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явлениями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природы.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Объяснить, что представляют собой явления природы: ураган, буря, смерч, землетрясение, как они возникают. Рассказать, чем опасны данные явления. Познакомить с правилами поведения при их возникновении.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Просмотр видео слайдов и их обсуждение.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Разгадывание тематических загадок.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Дидактическая игра «Стихийные явления в природе».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Памятка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«Как вести себя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стихийном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бедствии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</w:tr>
      <w:tr w:rsidR="00446378">
        <w:trPr>
          <w:trHeight w:val="3964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Поплотнее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кран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закрой —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осторожен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будь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водой»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рассказать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 правилах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водопроводной водой и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возможных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последствиях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неправильного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обращения.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Рассказать, как в наши квартиры поступает вода. Какую воду называют питьевой, какую технической, почему. Объяснить, почему воду перед употреблением нужно кипятить, почему техническую нельзя употреблять для питья и приготовления пищи. Рассказать, какие последствия могут возникнуть, если пренебрегать этими правилами.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Разгадывание загадок.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Опыты с водой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 текучесть, прозрачность, цвет) Чтение сказки «Наводнение в кукольном домике»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Дидактическая игра «Что нужно для умывания». Моделирование ситуации: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«Кран с водой не закрывается»,</w:t>
            </w:r>
          </w:p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«Воду неожиданно отключили»</w:t>
            </w:r>
          </w:p>
          <w:p w:rsidR="00446378" w:rsidRDefault="00446378">
            <w:pPr>
              <w:spacing w:after="0" w:line="240" w:lineRule="auto"/>
              <w:jc w:val="both"/>
              <w:rPr>
                <w:color w:val="000000"/>
              </w:rPr>
            </w:pPr>
          </w:p>
          <w:p w:rsidR="00446378" w:rsidRDefault="00446378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уголка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родителей: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«Правила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поведения в доме»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«Безопасность в быту»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обобщить и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закрепить полученные знания и умения по данной теме.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и обобщение знаний по безопасности в быту, вспомнить номера спецслужб, как их вызвать. Проведение дидактических игр по данной теме.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дидактических карточек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(определение опасных ме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ст в кв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артире; вызов спецслужб).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Просмотр видео - фильма «Уроки тётушки Совы».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446378">
            <w:pPr>
              <w:jc w:val="both"/>
              <w:rPr>
                <w:sz w:val="2"/>
              </w:rPr>
            </w:pP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Ток</w:t>
            </w: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бежит по проводам»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учить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правилам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электроприборами.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Вспомнить с детьми, что называют электроприборами. Привести примеры. Рассказать об их назначении для человека, правилах пользования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азучивание стихотворения «Электрический ток».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Игра «Отгадай загадку по картинке».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Беседа об электроприборах.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рассказа «Как мишка один остался дома и что-то натворил. Используя в рассказе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электроприборы».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Памятка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«Электроприборы в нашем доме»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Декабрь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«Правила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электричеством»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знание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элементарных правил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электроприборами.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Провести беседу об электрическом токе, назвать правила пользования электроприборами. Выполнение тематических карточек. Объяснение назначения надписи 220. Рисование электроприборов, находящихся в группе.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беседа, разгадывание загадок.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Предложить детям нарисовать</w:t>
            </w:r>
          </w:p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электроприборы и знаки возле каждого предмета: «Нельзя самому пользоваться! Осторожно пользоваться!»</w:t>
            </w:r>
          </w:p>
          <w:p w:rsidR="00446378" w:rsidRDefault="0044637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  <w:p w:rsidR="00446378" w:rsidRDefault="00446378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446378">
            <w:pPr>
              <w:jc w:val="both"/>
              <w:rPr>
                <w:sz w:val="2"/>
              </w:rPr>
            </w:pPr>
          </w:p>
          <w:p w:rsidR="00446378" w:rsidRDefault="00446378">
            <w:pPr>
              <w:jc w:val="both"/>
              <w:rPr>
                <w:sz w:val="2"/>
              </w:rPr>
            </w:pPr>
          </w:p>
        </w:tc>
      </w:tr>
      <w:tr w:rsidR="00446378">
        <w:trPr>
          <w:trHeight w:val="220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Пажароопасные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предметы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вспомнить и закрепить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номера телефонов специальных служб;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закрепить правила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поведения.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Помочь детям хорошо запомнить основную группу пожароопасных предметов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которыми нельзя пользоваться самостоятельно .Уточнить знания о том ,что огонь может быть не только другом ,но и врагом. Закрепить правила поведения дома и на улице с огнем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Уточнить правила пожарной безопасности. Развивать интерес к работе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пожарных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чить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правильно, набирать номер служб, и вести диалог с диспетчером. Учить быть внимательными и осторожными.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1.Игра-тренинг «Один дома». Тематическая беседа. Разгадывание загадок.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Дидактическая игра </w:t>
            </w:r>
            <w:r>
              <w:rPr>
                <w:rFonts w:ascii="Times New Roman" w:hAnsi="Times New Roman"/>
                <w:color w:val="000000"/>
              </w:rPr>
              <w:t>«Опасности в быту»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Памятка: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«Чтобы кухня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Была безопасной»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«Иглы, ножницы и скрепки не бросай на табуретке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познакомить воспитанников с предметами, представляющими опасность в быту.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Расширить представления об опасных для жизни предметах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которые встречаются в быту. Рассказать детям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что существует много опасных предметов ,которыми надо уметь пользоваться ,что они должны храниться в специально отведенных местах. Учить отличать опасные для жизни ситуации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грозящие здоровью и здоровью окружающих от неопасных. Учить предвидеть опасность и избегать её.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Сюжетно-ролевая игра «Помогаем папе».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дидактическими карточками.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строительных инструментов: клещи, отвёртка, пил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а-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ножовка, гвозди, шурупы, кнопки.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Беседа 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правилах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хранения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</w:p>
          <w:p w:rsidR="00446378" w:rsidRDefault="000D31DE">
            <w:pPr>
              <w:jc w:val="both"/>
              <w:rPr>
                <w:sz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"Учимся оказывать первую помощь"</w:t>
            </w:r>
          </w:p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Познакомить детей с элементарными приемами первой медицинской помощи.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Закрепить основные правила безопасного  поведения человека в быту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Воспитывать желание быть здоровыми   ,чувство ответственности за личную безопасность ,желание оказать помощь . Довести до понимания детей ,что зачастую оказанная первая помощь может спасти человеку здоровье и жизнь.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Рассматривание плакатов, брошюр по оказанию первой медицинской помощи.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 \ игра «Окажи первую помощь». Рассматривание домашней аптечки.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 с родителями потренироваться оказывать  первую помощь на куклах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.</w:t>
            </w:r>
            <w:proofErr w:type="gramEnd"/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Январь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«Зимние забавы. Ой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как скользко!»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закрепить правила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поведения на льду.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Вспомнить, чем могут быть опасны прогулки по льду водоёма, особенно в начале зимы и весны. Учить основным правилам: выходить на лёд водоёмов нельзя, непрочный лёд возле стока вод, зарослей кустарник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а(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камышей), сугробов. Двигаться можно только по натоптанным следам, при условии, что лёд крепкий. Если провалились: не паниковать, звать на помощь,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выбираться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широко расставив руки, выползать по льду до берега.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Беседа по теме.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Просмотр видеоматериалов.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ситуаций «Нам нужно пройти по льду»; «Я провалился под лёд».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Дидактическая игра «Можн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нельзя».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памятки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«Безопасное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поведение на льду»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"Безопасное поведение на улице в зимний период</w:t>
            </w:r>
            <w:r>
              <w:rPr>
                <w:rFonts w:ascii="Times New Roman" w:hAnsi="Times New Roman"/>
                <w:sz w:val="24"/>
              </w:rPr>
              <w:t xml:space="preserve"> "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закрепить правила поведения на улице в зимний период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Формировать у детей культуру безопасного поведения на улице в зимний период. Выработать навыки сознательного отношения к соблюдению правил  безопасного поведения во время зимних игр Развивать способности у детей к предотвращению возможной опасности Развивать умение обращаться за помощью к взрослым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Развивать интерес к собственной безопасно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Беседа по теме.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Чтение рассказа «Новые приключения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Стобеда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». Катание с горок.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Совместная экскурсия с родителями по улице Костромская.</w:t>
            </w:r>
            <w:r>
              <w:rPr>
                <w:sz w:val="24"/>
              </w:rPr>
              <w:t xml:space="preserve"> 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«Запомните детки, таблетки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конфетки»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учить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безопасному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обращению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лекарственными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препаратами.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Провести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тематическую беседу. Рассказать, что называют лекарством, что многие лекарства могут стать ядами при неправильном обращении, почему говорят таблетки - не конфетки. Рассказать о первой медпомощи при отравлении лекарственными препаратами. Познакомить с профессией фармацевт.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Чтение стихотворения «Таблетки - не конфетки».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Моделирование ситуации: - дети остались одни дома, играли и нашли коробку с лекарствами.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Игра-тренинг «Как вызвать скорую помощь?»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Беседа о правилах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хранения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лекарственных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препаратов в доме.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"Один дома. Открытое окно и балкон это опасно"</w:t>
            </w:r>
            <w:r>
              <w:t xml:space="preserve"> 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Учить отличать опасные для жизни ситуации, грозящие их здоровью и здоровью окружающих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неопасных. Закреплять и соблюдать правила безопасного поведения в различных ситуациях. Воспитывать  самосознание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что открывать окна и выглядывать в них нельзя .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Беседа по теме. Демонстрация иллюстраций.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Чтение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А.Иванова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"Азбука безопасности -  Как неразлучные друзья дом охраняли"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Посоветовать родителям домашнее чтение сказки – подсказки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И.Б.Кочанской</w:t>
            </w:r>
            <w:proofErr w:type="spell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 Девочка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которая любила сидеть на подоконнике»</w:t>
            </w:r>
            <w:r>
              <w:rPr>
                <w:sz w:val="24"/>
              </w:rPr>
              <w:t xml:space="preserve"> 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Февраль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Береги нос в большой мороз</w:t>
            </w:r>
            <w:r>
              <w:rPr>
                <w:rFonts w:ascii="Times New Roman" w:hAnsi="Times New Roman"/>
                <w:b/>
                <w:color w:val="000000"/>
                <w:sz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дать представление о том, что может случиться в мороз на улице.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Дать детям знания о том, что железные предметы зимой очень опасны, если   прикасаться к ним языком, губами и голыми руками. Напомнить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что в сильный мороз может предостерегать опасность обморожения .Учить заботится о своей безопасности, предупредить несчастный случай 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Проведение опыта с мокрой тряпочкой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как она приклеивается к металлическому предмету и не отрывается.</w:t>
            </w:r>
            <w:r>
              <w:rPr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Рассказать воспитанникам, что </w:t>
            </w:r>
            <w:proofErr w:type="gramStart"/>
            <w:r>
              <w:rPr>
                <w:rFonts w:ascii="Times New Roman" w:hAnsi="Times New Roman"/>
                <w:sz w:val="24"/>
              </w:rPr>
              <w:t>делать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если кто-то попал в ситуацию с прилипанием к железным предметам.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jc w:val="both"/>
              <w:rPr>
                <w:sz w:val="2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Рекомендации «При обморожении зимой»</w:t>
            </w:r>
            <w:r>
              <w:t xml:space="preserve"> 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«Если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хочешь быть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здоров!»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дать общее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устройстве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человеческого тела, важности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бережного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 своему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здоровью.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Дать общее понятие человек. Рассказать о строении тела человека,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функционировании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органов. Объяснить, что организм человека необходимо беречь, укреплять, чтобы не болеть. Соблюдать режим дня. Рассказать о необходимости посещения врачей. Воспитывать бережное отношение к своему телу.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Игровая ситуация. «Куклы Ваня и Таня собрались в путешествие».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Сюжетно-ролевая игра «Больница»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Игра-тренинг «На прививку мы идём» Физ. зарядка «Дорожка здоровья».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Рассматривание и обсуждение ситуаций: «Что надо делать, чтобы быть здоровым»; «Что не нужно делать, чтобы быть здоровым».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Релаксационная пауза.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папки-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передвижки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здоровом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теле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дух»</w:t>
            </w:r>
          </w:p>
        </w:tc>
      </w:tr>
      <w:tr w:rsidR="00446378">
        <w:trPr>
          <w:trHeight w:val="3262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«Если случилась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беда»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закрепить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вызова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скорой помощи.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Вспомнить о правилах поведения, если вдруг человеку стало плохо,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заболел, то куда нужно обращаться;  номер специальной службы, правила вызова скорой помощи. Предупредить о недопустимости ложных вызовов.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ситуации: «Маме стало плохо - нужно вызвать скорую помощь».</w:t>
            </w:r>
          </w:p>
          <w:p w:rsidR="00446378" w:rsidRDefault="00446378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Повторить с детьми номера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родителей,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специальных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служб.</w:t>
            </w:r>
          </w:p>
        </w:tc>
      </w:tr>
      <w:tr w:rsidR="00446378">
        <w:trPr>
          <w:trHeight w:val="2070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Дидактические игры.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закрепить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знания правил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сохранению и укреплению своего здоровья.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Вспомнить правила оказания первой помощи при носовом кровотечении, порезе. Правила вызова специальных служб. Провести работу по дидактическим карточкам. Рассказать о необходимости посещения врачей, поведения прививок. Воспитывать бережное отношение к своему телу. Рассказать о правильном, здоровом питании.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задания: «Измеряем пульс человека».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Дидактическая игра «Вирусы и микробы», «Полезная пища», «Наш режим дня».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Рассматривание и обсуждение ситуаций: «Что надо делать, чтобы быть здоровым»; «Что не нужно делать, чтобы быть здоровым».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322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Консультация «О здоровом образе жизни»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Март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«Ценности здоровья»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закрепить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знания правил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сохранению и укреплению своего здоровья.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Формирование у детей ценности здоровья. Продолжать формировать у воспитанников представления об эмоциональном и физическом комфорте; продолжать формировать осознанный подход к питанию; закрепить знания о витаминах, о гигиенических навыках. Развивать осознанное представление о правилах безопасного поведения. Что является залогом сохранения здоровья.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Дидактическая игра «Полезные продукты для силы и ума».</w:t>
            </w:r>
            <w:r>
              <w:rPr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Развлечение: «Путешествие в страну здоровья. Чтение сказки Т.А Шорыгина «Зарядка и простуда».</w:t>
            </w:r>
            <w:r>
              <w:t xml:space="preserve">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446378">
            <w:pPr>
              <w:jc w:val="both"/>
              <w:rPr>
                <w:sz w:val="2"/>
              </w:rPr>
            </w:pP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«Ребёнок и другие дети»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научить детей говорить нет, если старший приятель попытается вовлечь его в опасную ситуацию.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Беседа о том, есть ли у детей старшие приятели, в какие игры вы играете, почему с ними играть интересно. Рассказать, что иногда старшие приятели могут втягивать детей в опасные игры. Привести примеры. Учить детей отвечать за свои поступки, думать о последствиях, прежде чем на что-то согласиться.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и обсуждение предложенных ситуаций: «старший приятель зовёт вас с собой залезть в чужой огород»; «старший приятель просит вас принести деньги».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Придумывание аналогичных историй, рассказывание случаев из жизни.</w:t>
            </w:r>
          </w:p>
          <w:p w:rsidR="00446378" w:rsidRDefault="00446378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Беседа с родителя ми на тему: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«Как поступать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родителям, если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старший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приятель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вашего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оказывает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 него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большое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влияние».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Почему на крыше сосульки?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.</w:t>
            </w:r>
            <w:proofErr w:type="gramEnd"/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Дать воспитанникам знание о том, как образуются сосульки и чем они опасны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Учить избегать травм в период образования сосулек и снега  на крышах домов; уметь предвидеть опасность .Воспитывать у детей заботу о своем здоровье и здоровье других людей.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Беседа с детьми. Экспериментирование с сосульками.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Чтение сказки Л.Н Вахрушева «Почему на крыше сосульки?»</w:t>
            </w:r>
            <w:r>
              <w:rPr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Рассматривание и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ллюстраций с различными ситуациями (Если падает сосулька с крыш – травма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Если лизать – ангина)</w:t>
            </w:r>
            <w:r>
              <w:t xml:space="preserve">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Рекомендации по теме «Осторожно - сосульки!».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«Семейный этикет»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продолжить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понятия этикет.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Рассказать о взаимоотношения в кругу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чить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ценить хорошие отношения близких людей; отвечать им вниманием, заботой, добротой. На типичных примерах учить оценивать свои поступки и поступки других людей. Рассказать о способах выхода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конфликтных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ситуаций.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ситуации: «Друзья ссорятся»; «Мама пришла с работы, а сын не хочет с мамой разговаривать»; «Девочка кричит на бабушку»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(обсуждение их и решение конфликтов).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Консультация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«Правила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этикета»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Апрель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«Переходим через улицу»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закрепить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движения.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Вспомнить, что такое улица, тротуар, проезжая часть, бордюр. Познакомить с различными видами пешеходных переходов (показать знаки), привести примеры. Учить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правильно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переходить проезжую часть (сначала посмотреть налево, дойдя до середины - направо). Нельзя переходить в неположенном месте. Нужно быть всегда внимательным и осторожным.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 по правилам дорожного движения.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макетов дорожных знаков.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ситуации: нужно перейти проезжую часть, а светофора и пешеходного перехода нет. Сюжетно-ролевая игра «Дорога».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Консультация: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«Осторожно,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дорога»!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Безопасность на дорогах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Я –велосипедист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закрепление правил дорожного движения.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Повторить изученные правила, используя дидактические карточки.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Учить детей отличать опасные  для жизни ситуации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грозящие их здоровью и здоровью окружающих от неопасных; уметь предвидеть и предупредить результаты возможного развития ситуации. Закреплять и соблюдать правила безопасного поведения в различных ситуациях.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Беседа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азгадывание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загадок по теме.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Дидактические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арточки «Правила дорожного движения». Рассматривание и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ллюстраций с изображением различных ситуаций,  которые могут возникнуть при катании на велосипеде.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446378">
            <w:pPr>
              <w:jc w:val="both"/>
              <w:rPr>
                <w:sz w:val="2"/>
              </w:rPr>
            </w:pP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«Дорожные знаки»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научить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 понимать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некоторые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дорожные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Познакомить детей с историей возникновения дорожных знаков, рассказать об их значении сейчас. Привести примеры опасных ситуаций, возникающих при нарушении ПДД. Изучить простейшие дорожные знаки: пешеходный переход, железнодорожный переезд, дорожные работы, дети, дикие животные и др. Вспомнить сигналы и работу светофора. Закрепить знания о правилах дорожного движения.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Игровая ситуация. Воспитатель включается с детьми в игру в «Центре ПДД» и по ходу игры выясняет у детей обозначения дорожных знаков и вносит новые.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Дидактическая игра «Дорожные знаки» (воспитатель показывает детям макеты дорожных знаков, дети называют их.)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Настольная игра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«Найди и назови дорожные знаки»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Просмотр тематического мультфильма «Уроки безопасности тётушки Совы»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уголка для родителей «Улица и дети»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«Транспорт»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закрепить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поведения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общественном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  <w:proofErr w:type="gramEnd"/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Вспомнить особенности пассажирского транспорта, назвать виды и примеры транспорта. Закрепить правила поведения и проезда в автомобиле (детское кресло); общественном транспорте (автобус, маршрутка).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Объяснить причины возникновения аварий.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ситуации: «Я еду в автобусе, где много пассажиров», «Я стою на остановке».</w:t>
            </w:r>
          </w:p>
          <w:p w:rsidR="00446378" w:rsidRDefault="000D31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Дидактическая  игра «Виды транспорта». Просмотр видеоролика по ОБЖ с участием детей группы.</w:t>
            </w:r>
          </w:p>
          <w:p w:rsidR="00446378" w:rsidRDefault="0044637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  <w:p w:rsidR="00446378" w:rsidRDefault="00446378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уголка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«Детское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кресло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автомобиле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Май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«Уроки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Айболита»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выявить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сформированность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навыка оказания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элементарной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медицинской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помощи.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Вспомнить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способы оказания первой медицинской помощи при ушибе, порезе. Назвать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оказания первой помощи. Выполнение практических упражнений по теме. Закрепление знания номера 03; правила вызова скорой помощи.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Игра - тренинг: «Вызов 03»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ситуации: «Я порезал палец»; «У меня ушиб».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Дидактические карточки «Органы человека», «Измеряем пульс».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446378">
            <w:pPr>
              <w:jc w:val="both"/>
              <w:rPr>
                <w:sz w:val="2"/>
              </w:rPr>
            </w:pP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«Оказание первой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помощи»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познакомить с правилами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оказания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чрезвычайных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Рассказать о различных чрезвычайных ситуациях (пожар, наводнение, обморожение). Познакомить с правилами оказания первой помощи. Воспитывать ответственность за свои поступки и действия.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иллюстраций «Чрезвычайные ситуации».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Просмотр видеофильма «Уроки Тётушки совы»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446378">
            <w:pPr>
              <w:jc w:val="both"/>
              <w:rPr>
                <w:sz w:val="2"/>
              </w:rPr>
            </w:pP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«Скоро лето»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закрепить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поведения во время летнего отдыха.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Познакомить с основными правилами поведения во время отдыха на пляже, прогулке в лес. Вспомнить виды лекарственных и ядовитых растений.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беседа.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Подвижная игра «Собери вещи на мере» (можно использовать иллюстрации).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Дидактическая игра «Знакомство с морем, озером, рекой» (на развитие воображения).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Игра «Мы плаваем» (каждый ребёнок плывёт по - своему.)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Консультация на тему: « Летний отдых детей»</w:t>
            </w:r>
          </w:p>
        </w:tc>
      </w:tr>
      <w:tr w:rsidR="00446378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«Береги себя»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Цель: подведение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 обучения,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диагностирование.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повторение изученного материала по ОБЖ. Проведение тематических заданий и беседы по темам ОБЖ за год. Диагностирование.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Мониторинг.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Развлечение «Знатоки безопасности».</w:t>
            </w:r>
          </w:p>
          <w:p w:rsidR="00446378" w:rsidRDefault="000D31D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Разгадывание тематических загадок.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78" w:rsidRDefault="00446378">
            <w:pPr>
              <w:jc w:val="both"/>
              <w:rPr>
                <w:sz w:val="2"/>
              </w:rPr>
            </w:pPr>
          </w:p>
        </w:tc>
      </w:tr>
    </w:tbl>
    <w:p w:rsidR="00446378" w:rsidRDefault="00446378">
      <w:pPr>
        <w:spacing w:after="0"/>
        <w:jc w:val="both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bookmarkStart w:id="6" w:name="ID.30J0ZLL"/>
      <w:bookmarkEnd w:id="6"/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Литература: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Авдеева Н.Н. Безопасность. — Учебно-методическое пособие по основам безопасности жизнедеятельности детей старшего дошкольного возраста. Санкт-Петербург: Детство-Пресс, 2005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Авдеева Н.Н Программа Основы Безопасности Жизнедеятельности для детей старшего дошкольного возраста. — // Дошкольное воспитание. - 1997 г. - №3.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Белая К.Ю.,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Зимонина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В.Н. Как обеспечить безопасность дошкольников: Книга для воспитателей и родителей. - М.: Просвещение, 1998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Белов С.В. Безопасность жизнедеятельности. — М.: Логос, 2000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Горбатенко О.Ф. Комплексные занятия с детьми среднего и старшего возраста. — М.: Учитель, 2007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Григорович Л. Это надо знать родителям. — // Дошкольное воспитание. - 1987 г. - №7.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Картушина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М.Ю. Зелёный огонёк здоровья: Программа оздоровления дошкольников. — М.: ТЦ Сфера, 2007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Коломина Н.В. Воспитание основ экологической культуры в детском саду: Сценарии занятий. — М.: ТЦ Сфера, 2004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Князева О.Л. Я-ТЫ-МЫ. Программа социально-эмоционального развития дошкольников». — М.: Мозаика-Синтез, 2005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Кулик Г.И. Школа здорового человека. Программа для ДОУ. — М.: ТЦ Сфера, 2006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Кулинцова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И. Прогоним детские страхи. — // Дошкольное воспитание. - 2007 г. - №4.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Кузнецов М.И. Личная безопасность школьника: Памятка. — М.: Издательство НЦ ЭНАС, 2006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Мартынов С. Здоровье ребёнка в ваших руках: Советы практического врача-педиатра: книга для воспитателей и родителей. М.: Просвещение, 1991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Мулько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И.Ф. Этика для детей 5-7 лет. Методическое пособие. — М.: ТЦ Сфера, 2009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Старцева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О.Ю. Школа дорожных наук: Профилактика детского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дорожнотранспортного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травматизма. — М.: ТЦ Сфера, 2008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Титов С.В. Тематические игры по ОБЖ. — М.: Сфера, 1998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Шевченко Г.Н. Основы безопасности жизнедеятельности. — Волгоград: Учитель, 2005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Шинкарчук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С.А. Правила безопасности дома и на улице. — СПб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.: 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>Издательский дом Литера, 2008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Шорыгина Т.А. Беседы об основах безопасности с детьми 5-8 лет. — М.: Издательство НЦ ЭНАС, 2006 г.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Официальные документы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Закон «Об образовании» Российской Федерации.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Устав МБДОУ «Детский сад № 30 «Родничок»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Санитарно-эпидемиологические требования к устройству, содержанию и организации режима работы в дошкольных организациях - СанПиН 2.4.1.2660-10</w:t>
      </w:r>
    </w:p>
    <w:p w:rsidR="00446378" w:rsidRDefault="000D31DE">
      <w:pPr>
        <w:numPr>
          <w:ilvl w:val="0"/>
          <w:numId w:val="1"/>
        </w:numPr>
        <w:spacing w:after="0"/>
        <w:ind w:left="108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Письмо Министерства образования и науки РФ от 11 декабря 2006 г. N 06-1844 "О примерных требованиях к программам дополнительного образования.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Программно - методическое обеспечение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1.Авдеева Н.Н. Безопасность. Рабочая тетрадь №1. Разработано в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соответствии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с ФГОС.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2.Авдеева Н.Н. Безопасность. Рабочая тетрадь №2. Разработано в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соответствии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с ФГОС.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3.Авдеева Н.Н. Безопасность. Рабочая тетрадь №3. Разработано в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соответствии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с ФГОС.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4.Авдеева Н.Н. Безопасность. Рабочая тетрадь №4. "Ребенок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в</w:t>
      </w:r>
      <w:proofErr w:type="gramEnd"/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городе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>". Разработано в соответствии с ФГОС.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5.Плакаты по «Основам безопасности жизнедеятельности»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6.Учебно - методическое пособие по основам безопасности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жизнедеятельности детей старшего дошкольного возраста.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Н.Н. Авдеева. О.Л. Князева. Р.Б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.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>Стеркина.</w:t>
      </w:r>
    </w:p>
    <w:p w:rsidR="00446378" w:rsidRDefault="000D31DE">
      <w:pPr>
        <w:spacing w:after="0"/>
        <w:jc w:val="both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Материально-техническое обеспечение</w:t>
      </w:r>
    </w:p>
    <w:p w:rsidR="00446378" w:rsidRDefault="000D31DE">
      <w:pPr>
        <w:spacing w:after="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Видеофильмы:</w:t>
      </w:r>
    </w:p>
    <w:p w:rsidR="00446378" w:rsidRDefault="000D31DE">
      <w:pPr>
        <w:spacing w:after="0" w:line="240" w:lineRule="auto"/>
        <w:ind w:left="240" w:hanging="24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u w:val="single"/>
          <w:shd w:val="clear" w:color="auto" w:fill="FFFFFF"/>
        </w:rPr>
        <w:t> </w:t>
      </w:r>
      <w:r>
        <w:rPr>
          <w:rFonts w:ascii="Times New Roman" w:hAnsi="Times New Roman"/>
          <w:b/>
          <w:i/>
          <w:color w:val="000000"/>
          <w:sz w:val="28"/>
          <w:u w:val="single"/>
          <w:shd w:val="clear" w:color="auto" w:fill="FFFFFF"/>
        </w:rPr>
        <w:t>Уроки осторожности тетушки Совы: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бродячие животные,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водоемы,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подземелья и колодцы,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электричество,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пожарная безопасность,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чистота в доме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.</w:t>
      </w:r>
      <w:proofErr w:type="gramEnd"/>
    </w:p>
    <w:p w:rsidR="00446378" w:rsidRDefault="000D31DE">
      <w:pPr>
        <w:spacing w:after="0" w:line="240" w:lineRule="auto"/>
        <w:ind w:left="240" w:hanging="24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u w:val="single"/>
          <w:shd w:val="clear" w:color="auto" w:fill="FFFFFF"/>
        </w:rPr>
        <w:t> </w:t>
      </w:r>
      <w:proofErr w:type="spellStart"/>
      <w:r>
        <w:rPr>
          <w:rFonts w:ascii="Times New Roman" w:hAnsi="Times New Roman"/>
          <w:b/>
          <w:i/>
          <w:color w:val="000000"/>
          <w:sz w:val="28"/>
          <w:u w:val="single"/>
          <w:shd w:val="clear" w:color="auto" w:fill="FFFFFF"/>
        </w:rPr>
        <w:t>Спасик</w:t>
      </w:r>
      <w:proofErr w:type="spellEnd"/>
      <w:r>
        <w:rPr>
          <w:rFonts w:ascii="Times New Roman" w:hAnsi="Times New Roman"/>
          <w:b/>
          <w:i/>
          <w:color w:val="000000"/>
          <w:sz w:val="28"/>
          <w:u w:val="single"/>
          <w:shd w:val="clear" w:color="auto" w:fill="FFFFFF"/>
        </w:rPr>
        <w:t xml:space="preserve"> и его друзья: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поведение дома,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поведение в природе,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поведение в городе.</w:t>
      </w:r>
    </w:p>
    <w:p w:rsidR="00446378" w:rsidRDefault="000D31DE">
      <w:pPr>
        <w:spacing w:after="0" w:line="240" w:lineRule="auto"/>
        <w:ind w:left="240" w:hanging="24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8"/>
          <w:u w:val="single"/>
          <w:shd w:val="clear" w:color="auto" w:fill="FFFFFF"/>
        </w:rPr>
        <w:t>Азбука безопасности: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безопасное место,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игры с огнем,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как не замерзнуть в холода,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место для купания,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на остановке,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не веселые петарды,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опасные игрушки,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опасные сосульки,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землетрясение,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лесной пожар,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один дома,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пожар в квартире.</w:t>
      </w:r>
    </w:p>
    <w:p w:rsidR="00446378" w:rsidRDefault="000D31DE">
      <w:pPr>
        <w:spacing w:after="0" w:line="240" w:lineRule="auto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8"/>
          <w:u w:val="single"/>
          <w:shd w:val="clear" w:color="auto" w:fill="FFFFFF"/>
        </w:rPr>
        <w:t>Серия" Аркадий Паровозов":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качели, грибы, микробы.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азбука здоровья: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анатомия для детей,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личная гигиена,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как работает сердце,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как устроен глаз,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скелет и кости человека,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строение мышц,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быть здоровым - здорово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,</w:t>
      </w:r>
      <w:proofErr w:type="gramEnd"/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личная гигиена,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чистота - залог здоровья.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8"/>
          <w:u w:val="single"/>
          <w:shd w:val="clear" w:color="auto" w:fill="FFFFFF"/>
        </w:rPr>
        <w:t>ПД</w:t>
      </w:r>
      <w:proofErr w:type="gramStart"/>
      <w:r>
        <w:rPr>
          <w:rFonts w:ascii="Times New Roman" w:hAnsi="Times New Roman"/>
          <w:b/>
          <w:i/>
          <w:color w:val="000000"/>
          <w:sz w:val="28"/>
          <w:u w:val="single"/>
          <w:shd w:val="clear" w:color="auto" w:fill="FFFFFF"/>
        </w:rPr>
        <w:t>Д-</w:t>
      </w:r>
      <w:proofErr w:type="gramEnd"/>
      <w:r>
        <w:rPr>
          <w:rFonts w:ascii="Times New Roman" w:hAnsi="Times New Roman"/>
          <w:b/>
          <w:i/>
          <w:color w:val="000000"/>
          <w:sz w:val="28"/>
          <w:u w:val="single"/>
          <w:shd w:val="clear" w:color="auto" w:fill="FFFFFF"/>
        </w:rPr>
        <w:t xml:space="preserve"> дорога в школу,</w:t>
      </w:r>
    </w:p>
    <w:p w:rsidR="00446378" w:rsidRDefault="000D31DE">
      <w:pPr>
        <w:spacing w:after="0" w:line="240" w:lineRule="auto"/>
        <w:ind w:left="960" w:hanging="72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Спецмашины.</w:t>
      </w:r>
    </w:p>
    <w:p w:rsidR="00446378" w:rsidRDefault="000D31DE">
      <w:pPr>
        <w:spacing w:after="0" w:line="240" w:lineRule="auto"/>
        <w:ind w:left="960" w:hanging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Планета вредных привычек.</w:t>
      </w:r>
    </w:p>
    <w:p w:rsidR="00446378" w:rsidRDefault="00446378">
      <w:pPr>
        <w:spacing w:after="0"/>
        <w:jc w:val="both"/>
        <w:rPr>
          <w:rFonts w:ascii="Times New Roman" w:hAnsi="Times New Roman"/>
        </w:rPr>
      </w:pPr>
    </w:p>
    <w:sectPr w:rsidR="00446378">
      <w:pgSz w:w="12240" w:h="15840"/>
      <w:pgMar w:top="1133" w:right="850" w:bottom="1133" w:left="17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A58" w:rsidRDefault="00A06A58">
      <w:pPr>
        <w:spacing w:line="240" w:lineRule="auto"/>
      </w:pPr>
      <w:r>
        <w:separator/>
      </w:r>
    </w:p>
  </w:endnote>
  <w:endnote w:type="continuationSeparator" w:id="0">
    <w:p w:rsidR="00A06A58" w:rsidRDefault="00A06A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A58" w:rsidRDefault="00A06A58">
      <w:pPr>
        <w:spacing w:after="0"/>
      </w:pPr>
      <w:r>
        <w:separator/>
      </w:r>
    </w:p>
  </w:footnote>
  <w:footnote w:type="continuationSeparator" w:id="0">
    <w:p w:rsidR="00A06A58" w:rsidRDefault="00A06A5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C4B73"/>
    <w:multiLevelType w:val="multilevel"/>
    <w:tmpl w:val="0DEC4B7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6BA"/>
    <w:rsid w:val="000D31DE"/>
    <w:rsid w:val="00182751"/>
    <w:rsid w:val="00381ED3"/>
    <w:rsid w:val="0043041B"/>
    <w:rsid w:val="00446378"/>
    <w:rsid w:val="00732022"/>
    <w:rsid w:val="007E67F0"/>
    <w:rsid w:val="00852B14"/>
    <w:rsid w:val="008B28E1"/>
    <w:rsid w:val="008F5069"/>
    <w:rsid w:val="00A06A58"/>
    <w:rsid w:val="00A3185F"/>
    <w:rsid w:val="00D76C7F"/>
    <w:rsid w:val="00EE33EF"/>
    <w:rsid w:val="00EF16BA"/>
    <w:rsid w:val="00FC2FA6"/>
    <w:rsid w:val="083840B4"/>
    <w:rsid w:val="6F82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Simple 1" w:semiHidden="0" w:uiPriority="0" w:unhideWhenUsed="0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Pr>
      <w:color w:val="0000FF"/>
      <w:u w:val="single"/>
    </w:rPr>
  </w:style>
  <w:style w:type="character" w:styleId="a4">
    <w:name w:val="line number"/>
    <w:basedOn w:val="a0"/>
    <w:semiHidden/>
    <w:qFormat/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">
    <w:name w:val="Table Simple 1"/>
    <w:basedOn w:val="a1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single" w:sz="6" w:space="0" w:color="008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uiPriority w:val="99"/>
    <w:unhideWhenUsed/>
    <w:qFormat/>
    <w:rPr>
      <w:rFonts w:eastAsia="SimSu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Simple 1" w:semiHidden="0" w:uiPriority="0" w:unhideWhenUsed="0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Pr>
      <w:color w:val="0000FF"/>
      <w:u w:val="single"/>
    </w:rPr>
  </w:style>
  <w:style w:type="character" w:styleId="a4">
    <w:name w:val="line number"/>
    <w:basedOn w:val="a0"/>
    <w:semiHidden/>
    <w:qFormat/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">
    <w:name w:val="Table Simple 1"/>
    <w:basedOn w:val="a1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single" w:sz="6" w:space="0" w:color="008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uiPriority w:val="99"/>
    <w:unhideWhenUsed/>
    <w:qFormat/>
    <w:rPr>
      <w:rFonts w:eastAsia="SimSu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5737</Words>
  <Characters>32706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2025-07-31T22:38:00Z</cp:lastPrinted>
  <dcterms:created xsi:type="dcterms:W3CDTF">2021-07-14T03:27:00Z</dcterms:created>
  <dcterms:modified xsi:type="dcterms:W3CDTF">2025-08-01T03:05:00Z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DF375B621F19468DBE47C6361AFF8A46_13</vt:lpwstr>
  </property>
</Properties>
</file>